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Top Ten Ohio 5Ks</w:t>
      </w:r>
    </w:p>
    <w:p>
      <w:pPr>
        <w:pStyle w:val="Subtitle"/>
      </w:pPr>
      <w:hyperlink r:id="rId100">
        <w:r>
          <w:rPr>
            <w:color w:val="1F4E79"/>
            <w:u w:val="single"/>
          </w:rPr>
          <w:t xml:space="preserve">https://www.agoramores.com/sports/running/top-ten-ohio-5ks</w:t>
        </w:r>
      </w:hyperlink>
    </w:p>
    <w:p>
      <w:pPr>
        <w:pStyle w:val="Subtitle"/>
      </w:pPr>
      <w:r>
        <w:t xml:space="preserve">Tags: sports · running · listicle · ohio</w:t>
      </w:r>
    </w:p>
    <w:p>
      <w:pPr>
        <w:pBdr>
          <w:bottom w:val="single" w:sz="6" w:space="1" w:color="808080"/>
        </w:pBdr>
      </w:pPr>
    </w:p>
    <w:p>
      <w:pPr>
        <w:pStyle w:val="Heading1"/>
      </w:pPr>
      <w:r>
        <w:t xml:space="preserve">Related</w:t>
      </w:r>
    </w:p>
    <w:p>
      <w:pPr>
        <w:pStyle w:val="Heading2"/>
      </w:pPr>
      <w:hyperlink r:id="rId101">
        <w:r>
          <w:rPr>
            <w:color w:val="1F4E79"/>
            <w:u w:val="single"/>
          </w:rPr>
          <w:t xml:space="preserve">ohio</w:t>
        </w:r>
      </w:hyperlink>
    </w:p>
    <w:p>
      <w:pPr>
        <w:pStyle w:val="ListParagraph"/>
        <w:numPr>
          <w:ilvl w:val="0"/>
          <w:numId w:val="1"/>
        </w:numPr>
      </w:pPr>
      <w:hyperlink r:id="rId102">
        <w:r>
          <w:rPr>
            <w:color w:val="1F4E79"/>
            <w:u w:val="single"/>
          </w:rPr>
          <w:t xml:space="preserve">Columbus Nepali and Bhutan Food</w:t>
        </w:r>
      </w:hyperlink>
    </w:p>
    <w:p>
      <w:pPr>
        <w:pStyle w:val="ListParagraph"/>
        <w:numPr>
          <w:ilvl w:val="0"/>
          <w:numId w:val="1"/>
        </w:numPr>
      </w:pPr>
      <w:hyperlink r:id="rId103">
        <w:r>
          <w:rPr>
            <w:color w:val="1F4E79"/>
            <w:u w:val="single"/>
          </w:rPr>
          <w:t xml:space="preserve">Seasonal Activities at Home</w:t>
        </w:r>
      </w:hyperlink>
    </w:p>
    <w:p>
      <w:pPr>
        <w:pStyle w:val="ListParagraph"/>
        <w:numPr>
          <w:ilvl w:val="0"/>
          <w:numId w:val="1"/>
        </w:numPr>
      </w:pPr>
      <w:hyperlink r:id="rId104">
        <w:r>
          <w:rPr>
            <w:color w:val="1F4E79"/>
            <w:u w:val="single"/>
          </w:rPr>
          <w:t xml:space="preserve">ohio white tailed deer season</w:t>
        </w:r>
      </w:hyperlink>
    </w:p>
    <w:p>
      <w:pPr>
        <w:pStyle w:val="ListParagraph"/>
        <w:numPr>
          <w:ilvl w:val="0"/>
          <w:numId w:val="1"/>
        </w:numPr>
      </w:pPr>
      <w:hyperlink r:id="rId105">
        <w:r>
          <w:rPr>
            <w:color w:val="1F4E79"/>
            <w:u w:val="single"/>
          </w:rPr>
          <w:t xml:space="preserve">ohio wild turkey season</w:t>
        </w:r>
      </w:hyperlink>
    </w:p>
    <w:p>
      <w:pPr>
        <w:pStyle w:val="ListParagraph"/>
        <w:numPr>
          <w:ilvl w:val="0"/>
          <w:numId w:val="1"/>
        </w:numPr>
      </w:pPr>
      <w:hyperlink r:id="rId106">
        <w:r>
          <w:rPr>
            <w:color w:val="1F4E79"/>
            <w:u w:val="single"/>
          </w:rPr>
          <w:t xml:space="preserve">ohio bird checklist</w:t>
        </w:r>
      </w:hyperlink>
    </w:p>
    <w:p>
      <w:pPr>
        <w:pStyle w:val="ListParagraph"/>
        <w:numPr>
          <w:ilvl w:val="0"/>
          <w:numId w:val="1"/>
        </w:numPr>
      </w:pPr>
      <w:hyperlink r:id="rId107">
        <w:r>
          <w:rPr>
            <w:color w:val="1F4E79"/>
            <w:u w:val="single"/>
          </w:rPr>
          <w:t xml:space="preserve">Columbus, Oh</w:t>
        </w:r>
      </w:hyperlink>
    </w:p>
    <w:p>
      <w:pPr>
        <w:pStyle w:val="Heading2"/>
      </w:pPr>
      <w:hyperlink r:id="rId108">
        <w:r>
          <w:rPr>
            <w:color w:val="1F4E79"/>
            <w:u w:val="single"/>
          </w:rPr>
          <w:t xml:space="preserve">listicle</w:t>
        </w:r>
      </w:hyperlink>
    </w:p>
    <w:p>
      <w:pPr>
        <w:pStyle w:val="ListParagraph"/>
        <w:numPr>
          <w:ilvl w:val="0"/>
          <w:numId w:val="1"/>
        </w:numPr>
      </w:pPr>
      <w:hyperlink r:id="rId109">
        <w:r>
          <w:rPr>
            <w:color w:val="1F4E79"/>
            <w:u w:val="single"/>
          </w:rPr>
          <w:t xml:space="preserve">Top Ten Restaurants in Ohio</w:t>
        </w:r>
      </w:hyperlink>
    </w:p>
    <w:p>
      <w:pPr>
        <w:pStyle w:val="ListParagraph"/>
        <w:numPr>
          <w:ilvl w:val="0"/>
          <w:numId w:val="1"/>
        </w:numPr>
      </w:pPr>
      <w:hyperlink r:id="rId110">
        <w:r>
          <w:rPr>
            <w:color w:val="1F4E79"/>
            <w:u w:val="single"/>
          </w:rPr>
          <w:t xml:space="preserve">stoner flix</w:t>
        </w:r>
      </w:hyperlink>
    </w:p>
    <w:p>
      <w:pPr>
        <w:pStyle w:val="ListParagraph"/>
        <w:numPr>
          <w:ilvl w:val="0"/>
          <w:numId w:val="1"/>
        </w:numPr>
      </w:pPr>
      <w:hyperlink r:id="rId111">
        <w:r>
          <w:rPr>
            <w:color w:val="1F4E79"/>
            <w:u w:val="single"/>
          </w:rPr>
          <w:t xml:space="preserve">Top Ten Restaurants in Alabama</w:t>
        </w:r>
      </w:hyperlink>
    </w:p>
    <w:p>
      <w:pPr>
        <w:pStyle w:val="ListParagraph"/>
        <w:numPr>
          <w:ilvl w:val="0"/>
          <w:numId w:val="1"/>
        </w:numPr>
      </w:pPr>
      <w:hyperlink r:id="rId112">
        <w:r>
          <w:rPr>
            <w:color w:val="1F4E79"/>
            <w:u w:val="single"/>
          </w:rPr>
          <w:t xml:space="preserve">Top Ten Restaurants in California</w:t>
        </w:r>
      </w:hyperlink>
    </w:p>
    <w:p>
      <w:pPr>
        <w:pStyle w:val="ListParagraph"/>
        <w:numPr>
          <w:ilvl w:val="0"/>
          <w:numId w:val="1"/>
        </w:numPr>
      </w:pPr>
      <w:hyperlink r:id="rId113">
        <w:r>
          <w:rPr>
            <w:color w:val="1F4E79"/>
            <w:u w:val="single"/>
          </w:rPr>
          <w:t xml:space="preserve">Top Ten Restaurants in Colorado</w:t>
        </w:r>
      </w:hyperlink>
    </w:p>
    <w:p>
      <w:pPr>
        <w:pStyle w:val="ListParagraph"/>
        <w:numPr>
          <w:ilvl w:val="0"/>
          <w:numId w:val="1"/>
        </w:numPr>
      </w:pPr>
      <w:hyperlink r:id="rId114">
        <w:r>
          <w:rPr>
            <w:color w:val="1F4E79"/>
            <w:u w:val="single"/>
          </w:rPr>
          <w:t xml:space="preserve">Top Ten Restaurants in Iowa</w:t>
        </w:r>
      </w:hyperlink>
    </w:p>
    <w:p>
      <w:pPr>
        <w:pStyle w:val="Heading2"/>
      </w:pPr>
      <w:hyperlink r:id="rId115">
        <w:r>
          <w:rPr>
            <w:color w:val="1F4E79"/>
            <w:u w:val="single"/>
          </w:rPr>
          <w:t xml:space="preserve">running</w:t>
        </w:r>
      </w:hyperlink>
    </w:p>
    <w:p>
      <w:pPr>
        <w:pStyle w:val="ListParagraph"/>
        <w:numPr>
          <w:ilvl w:val="0"/>
          <w:numId w:val="1"/>
        </w:numPr>
      </w:pPr>
      <w:hyperlink r:id="rId116">
        <w:r>
          <w:rPr>
            <w:color w:val="1F4E79"/>
            <w:u w:val="single"/>
          </w:rPr>
          <w:t xml:space="preserve">Running in All Fifty States</w:t>
        </w:r>
      </w:hyperlink>
    </w:p>
    <w:p>
      <w:pPr>
        <w:pStyle w:val="ListParagraph"/>
        <w:numPr>
          <w:ilvl w:val="0"/>
          <w:numId w:val="1"/>
        </w:numPr>
      </w:pPr>
      <w:hyperlink r:id="rId117">
        <w:r>
          <w:rPr>
            <w:color w:val="1F4E79"/>
            <w:u w:val="single"/>
          </w:rPr>
          <w:t xml:space="preserve">running</w:t>
        </w:r>
      </w:hyperlink>
    </w:p>
    <w:p>
      <w:pPr>
        <w:pStyle w:val="ListParagraph"/>
        <w:numPr>
          <w:ilvl w:val="0"/>
          <w:numId w:val="1"/>
        </w:numPr>
      </w:pPr>
      <w:hyperlink r:id="rId118">
        <w:r>
          <w:rPr>
            <w:color w:val="1F4E79"/>
            <w:u w:val="single"/>
          </w:rPr>
          <w:t xml:space="preserve">Top Ten Tennessee 5k (3.1 miles)</w:t>
        </w:r>
      </w:hyperlink>
    </w:p>
    <w:p>
      <w:pPr>
        <w:pStyle w:val="ListParagraph"/>
        <w:numPr>
          <w:ilvl w:val="0"/>
          <w:numId w:val="1"/>
        </w:numPr>
      </w:pPr>
      <w:hyperlink r:id="rId119">
        <w:r>
          <w:rPr>
            <w:color w:val="1F4E79"/>
            <w:u w:val="single"/>
          </w:rPr>
          <w:t xml:space="preserve">Running Apps and Devices</w:t>
        </w:r>
      </w:hyperlink>
    </w:p>
    <w:p>
      <w:pPr>
        <w:pStyle w:val="ListParagraph"/>
        <w:numPr>
          <w:ilvl w:val="0"/>
          <w:numId w:val="1"/>
        </w:numPr>
      </w:pPr>
      <w:hyperlink r:id="rId120">
        <w:r>
          <w:rPr>
            <w:color w:val="1F4E79"/>
            <w:u w:val="single"/>
          </w:rPr>
          <w:t xml:space="preserve">Running in Tennessee</w:t>
        </w:r>
      </w:hyperlink>
    </w:p>
    <w:p>
      <w:pPr>
        <w:pStyle w:val="ListParagraph"/>
        <w:numPr>
          <w:ilvl w:val="0"/>
          <w:numId w:val="1"/>
        </w:numPr>
      </w:pPr>
      <w:hyperlink r:id="rId121">
        <w:r>
          <w:rPr>
            <w:color w:val="1F4E79"/>
            <w:u w:val="single"/>
          </w:rPr>
          <w:t xml:space="preserve">Ohio 5K Tracker</w:t>
        </w:r>
      </w:hyperlink>
    </w:p>
    <w:p>
      <w:pPr>
        <w:pStyle w:val="Heading2"/>
      </w:pPr>
      <w:hyperlink r:id="rId122">
        <w:r>
          <w:rPr>
            <w:color w:val="1F4E79"/>
            <w:u w:val="single"/>
          </w:rPr>
          <w:t xml:space="preserve">sports</w:t>
        </w:r>
      </w:hyperlink>
    </w:p>
    <w:p>
      <w:pPr>
        <w:pStyle w:val="ListParagraph"/>
        <w:numPr>
          <w:ilvl w:val="0"/>
          <w:numId w:val="1"/>
        </w:numPr>
      </w:pPr>
      <w:hyperlink r:id="rId123">
        <w:r>
          <w:rPr>
            <w:color w:val="1F4E79"/>
            <w:u w:val="single"/>
          </w:rPr>
          <w:t xml:space="preserve">recreation</w:t>
        </w:r>
      </w:hyperlink>
    </w:p>
    <w:p>
      <w:pPr>
        <w:pStyle w:val="ListParagraph"/>
        <w:numPr>
          <w:ilvl w:val="0"/>
          <w:numId w:val="1"/>
        </w:numPr>
      </w:pPr>
      <w:hyperlink r:id="rId124">
        <w:r>
          <w:rPr>
            <w:color w:val="1F4E79"/>
            <w:u w:val="single"/>
          </w:rPr>
          <w:t xml:space="preserve">world market sports</w:t>
        </w:r>
      </w:hyperlink>
    </w:p>
    <w:p>
      <w:pPr>
        <w:pStyle w:val="ListParagraph"/>
        <w:numPr>
          <w:ilvl w:val="0"/>
          <w:numId w:val="1"/>
        </w:numPr>
      </w:pPr>
      <w:hyperlink r:id="rId125">
        <w:r>
          <w:rPr>
            <w:color w:val="1F4E79"/>
            <w:u w:val="single"/>
          </w:rPr>
          <w:t xml:space="preserve">ncaa</w:t>
        </w:r>
      </w:hyperlink>
    </w:p>
    <w:p>
      <w:pPr>
        <w:pStyle w:val="ListParagraph"/>
        <w:numPr>
          <w:ilvl w:val="0"/>
          <w:numId w:val="1"/>
        </w:numPr>
      </w:pPr>
      <w:hyperlink r:id="rId126">
        <w:r>
          <w:rPr>
            <w:color w:val="1F4E79"/>
            <w:u w:val="single"/>
          </w:rPr>
          <w:t xml:space="preserve">baseball</w:t>
        </w:r>
      </w:hyperlink>
    </w:p>
    <w:p>
      <w:pPr>
        <w:pStyle w:val="ListParagraph"/>
        <w:numPr>
          <w:ilvl w:val="0"/>
          <w:numId w:val="1"/>
        </w:numPr>
      </w:pPr>
      <w:hyperlink r:id="rId127">
        <w:r>
          <w:rPr>
            <w:color w:val="1F4E79"/>
            <w:u w:val="single"/>
          </w:rPr>
          <w:t xml:space="preserve">MLB</w:t>
        </w:r>
      </w:hyperlink>
    </w:p>
    <w:p>
      <w:pPr>
        <w:pStyle w:val="ListParagraph"/>
        <w:numPr>
          <w:ilvl w:val="0"/>
          <w:numId w:val="1"/>
        </w:numPr>
      </w:pPr>
      <w:hyperlink r:id="rId128">
        <w:r>
          <w:rPr>
            <w:color w:val="1F4E79"/>
            <w:u w:val="single"/>
          </w:rPr>
          <w:t xml:space="preserve">sports</w:t>
        </w:r>
      </w:hyperlink>
    </w:p>
    <w:p>
      <w:pPr>
        <w:pStyle w:val="Heading1"/>
      </w:pPr>
      <w:r>
        <w:t xml:space="preserve">Top Ten Ohio 5Ks</w:t>
      </w:r>
    </w:p>
    <w:p>
      <w:r>
        <w:t xml:space="preserve">The ten largest-attended 5K events in </w:t>
      </w:r>
      <w:hyperlink r:id="rId129">
        <w:r>
          <w:rPr>
            <w:color w:val="1F4E79"/>
            <w:u w:val="single"/>
          </w:rPr>
          <w:t xml:space="preserve">Ohio</w:t>
        </w:r>
      </w:hyperlink>
      <w:r>
        <w:t xml:space="preserve">, ranked by the biggest
participation figure their organiser or named local coverage has actually
published. Week-by-week dates for all of them are on the </w:t>
      </w:r>
      <w:hyperlink r:id="rId130">
        <w:r>
          <w:rPr>
            <w:color w:val="1F4E79"/>
            <w:u w:val="single"/>
          </w:rPr>
          <w:t xml:space="preserve">Ohio 5K Tracker</w:t>
        </w:r>
      </w:hyperlink>
      <w:r>
        <w:t xml:space="preserve">.</w:t>
      </w:r>
    </w:p>
    <w:p>
      <w:pPr>
        <w:pStyle w:val="Heading2"/>
      </w:pPr>
      <w:r>
        <w:t xml:space="preserve">Reading the numbers first</w:t>
      </w:r>
    </w:p>
    <w:p>
      <w:r>
        <w:t xml:space="preserve">Ohio's big 5Ks come in two kinds, and they do not publish the same number.</w:t>
      </w:r>
    </w:p>
    <w:p>
      <w:pPr>
        <w:pStyle w:val="ListParagraph"/>
        <w:numPr>
          <w:ilvl w:val="0"/>
          <w:numId w:val="1"/>
        </w:numPr>
      </w:pPr>
      <w:r>
        <w:rPr>
          <w:b/>
        </w:rPr>
        <w:t xml:space="preserve">Standalone 5Ks</w:t>
      </w:r>
      <w:r>
        <w:t xml:space="preserve"> publish their own field. Those figures mean what they say.</w:t>
      </w:r>
    </w:p>
    <w:p>
      <w:pPr>
        <w:pStyle w:val="ListParagraph"/>
        <w:numPr>
          <w:ilvl w:val="0"/>
          <w:numId w:val="1"/>
        </w:numPr>
      </w:pPr>
      <w:r>
        <w:rPr>
          <w:b/>
        </w:rPr>
        <w:t xml:space="preserve">5K legs inside a bigger race weekend</w:t>
      </w:r>
      <w:r>
        <w:t xml:space="preserve"> — a half marathon weekend, a heart
walk, a marathon — usually publish only a weekend-wide or event-wide total
covering every distance. The 5K is a share of that, and nobody breaks it out.</w:t>
      </w:r>
    </w:p>
    <w:p>
      <w:r>
        <w:t xml:space="preserve">Both kinds belong on a list of Ohio's largest 5K </w:t>
      </w:r>
      <w:r>
        <w:rPr>
          <w:i/>
        </w:rPr>
        <w:t xml:space="preserve">events</w:t>
      </w:r>
      <w:r>
        <w:t xml:space="preserve">, so both are here. The
</w:t>
      </w:r>
      <w:r>
        <w:rPr>
          <w:b/>
        </w:rPr>
        <w:t xml:space="preserve">Counts</w:t>
      </w:r>
      <w:r>
        <w:t xml:space="preserve"> column says which number you are looking at. Two rows should never be
compared without reading it. The apples-to-apples answer — largest field
published for a 5K on its own — is the second table further down.</w:t>
      </w:r>
    </w:p>
    <w:p>
      <w:r>
        <w:t xml:space="preserve">No number appears here without a named source and the year it belongs to.</w:t>
      </w:r>
    </w:p>
    <w:p>
      <w:pPr>
        <w:pStyle w:val="Heading2"/>
      </w:pPr>
      <w:r>
        <w:t xml:space="preserve">The ten</w:t>
      </w:r>
    </w:p>
    <w:tbl>
      <w:tblPr>
        <w:tblStyle w:val="TableGrid"/>
        <w:tblW w:w="0" w:type="auto"/>
      </w:tblPr>
      <w:tblGrid>
        <w:gridCol w:w="2400"/>
        <w:gridCol w:w="2400"/>
        <w:gridCol w:w="2400"/>
        <w:gridCol w:w="2400"/>
        <w:gridCol w:w="2400"/>
        <w:gridCol w:w="2400"/>
      </w:tblGrid>
      <w:tr>
        <w:trPr>
          <w:tblHeader/>
        </w:trPr>
        <w:tc>
          <w:tcPr>
            <w:tcW w:w="2400" w:type="dxa"/>
          </w:tcPr>
          <w:p>
            <w:pPr>
              <w:pStyle w:val="TableText"/>
            </w:pPr>
            <w:r>
              <w:rPr>
                <w:b/>
              </w:rPr>
              <w:t xml:space="preserve">#</w:t>
            </w:r>
          </w:p>
        </w:tc>
        <w:tc>
          <w:tcPr>
            <w:tcW w:w="2400" w:type="dxa"/>
          </w:tcPr>
          <w:p>
            <w:pPr>
              <w:pStyle w:val="TableText"/>
            </w:pPr>
            <w:r>
              <w:rPr>
                <w:b/>
              </w:rPr>
              <w:t xml:space="preserve">Event</w:t>
            </w:r>
          </w:p>
        </w:tc>
        <w:tc>
          <w:tcPr>
            <w:tcW w:w="2400" w:type="dxa"/>
          </w:tcPr>
          <w:p>
            <w:pPr>
              <w:pStyle w:val="TableText"/>
            </w:pPr>
            <w:r>
              <w:rPr>
                <w:b/>
              </w:rPr>
              <w:t xml:space="preserve">City</w:t>
            </w:r>
          </w:p>
        </w:tc>
        <w:tc>
          <w:tcPr>
            <w:tcW w:w="2400" w:type="dxa"/>
          </w:tcPr>
          <w:p>
            <w:pPr>
              <w:pStyle w:val="TableText"/>
            </w:pPr>
            <w:r>
              <w:rPr>
                <w:b/>
              </w:rPr>
              <w:t xml:space="preserve">When</w:t>
            </w:r>
          </w:p>
        </w:tc>
        <w:tc>
          <w:tcPr>
            <w:tcW w:w="2400" w:type="dxa"/>
          </w:tcPr>
          <w:p>
            <w:pPr>
              <w:pStyle w:val="TableText"/>
            </w:pPr>
            <w:r>
              <w:rPr>
                <w:b/>
              </w:rPr>
              <w:t xml:space="preserve">Reported field</w:t>
            </w:r>
          </w:p>
        </w:tc>
        <w:tc>
          <w:tcPr>
            <w:tcW w:w="2400" w:type="dxa"/>
          </w:tcPr>
          <w:p>
            <w:pPr>
              <w:pStyle w:val="TableText"/>
            </w:pPr>
            <w:r>
              <w:rPr>
                <w:b/>
              </w:rPr>
              <w:t xml:space="preserve">Counts</w:t>
            </w:r>
          </w:p>
        </w:tc>
      </w:tr>
      <w:tr>
        <w:tc>
          <w:tcPr>
            <w:tcW w:w="2400" w:type="dxa"/>
          </w:tcPr>
          <w:p>
            <w:pPr>
              <w:pStyle w:val="TableText"/>
            </w:pPr>
            <w:r>
              <w:t xml:space="preserve">1</w:t>
            </w:r>
          </w:p>
        </w:tc>
        <w:tc>
          <w:tcPr>
            <w:tcW w:w="2400" w:type="dxa"/>
          </w:tcPr>
          <w:p>
            <w:pPr>
              <w:pStyle w:val="TableText"/>
            </w:pPr>
            <w:r>
              <w:t xml:space="preserve">Cincinnati Heart Mini-Marathon &amp; Walk</w:t>
            </w:r>
          </w:p>
        </w:tc>
        <w:tc>
          <w:tcPr>
            <w:tcW w:w="2400" w:type="dxa"/>
          </w:tcPr>
          <w:p>
            <w:pPr>
              <w:pStyle w:val="TableText"/>
            </w:pPr>
            <w:r>
              <w:t xml:space="preserve">Cincinnati</w:t>
            </w:r>
          </w:p>
        </w:tc>
        <w:tc>
          <w:tcPr>
            <w:tcW w:w="2400" w:type="dxa"/>
          </w:tcPr>
          <w:p>
            <w:pPr>
              <w:pStyle w:val="TableText"/>
            </w:pPr>
            <w:r>
              <w:t xml:space="preserve">mid-March</w:t>
            </w:r>
          </w:p>
        </w:tc>
        <w:tc>
          <w:tcPr>
            <w:tcW w:w="2400" w:type="dxa"/>
          </w:tcPr>
          <w:p>
            <w:pPr>
              <w:pStyle w:val="TableText"/>
            </w:pPr>
            <w:r>
              <w:t xml:space="preserve">close to 30,000 registrants</w:t>
            </w:r>
          </w:p>
        </w:tc>
        <w:tc>
          <w:tcPr>
            <w:tcW w:w="2400" w:type="dxa"/>
          </w:tcPr>
          <w:p>
            <w:pPr>
              <w:pStyle w:val="TableText"/>
            </w:pPr>
            <w:r>
              <w:t xml:space="preserve">whole event — ½ marathon, 15K, </w:t>
            </w:r>
            <w:r>
              <w:rPr>
                <w:b/>
              </w:rPr>
              <w:t xml:space="preserve">5K race</w:t>
            </w:r>
            <w:r>
              <w:t xml:space="preserve">, </w:t>
            </w:r>
            <w:r>
              <w:rPr>
                <w:b/>
              </w:rPr>
              <w:t xml:space="preserve">5K heart walk</w:t>
            </w:r>
            <w:r>
              <w:t xml:space="preserve">, 2K, 1K, fun run</w:t>
            </w:r>
          </w:p>
        </w:tc>
      </w:tr>
      <w:tr>
        <w:tc>
          <w:tcPr>
            <w:tcW w:w="2400" w:type="dxa"/>
          </w:tcPr>
          <w:p>
            <w:pPr>
              <w:pStyle w:val="TableText"/>
            </w:pPr>
            <w:r>
              <w:t xml:space="preserve">2</w:t>
            </w:r>
          </w:p>
        </w:tc>
        <w:tc>
          <w:tcPr>
            <w:tcW w:w="2400" w:type="dxa"/>
          </w:tcPr>
          <w:p>
            <w:pPr>
              <w:pStyle w:val="TableText"/>
            </w:pPr>
            <w:r>
              <w:t xml:space="preserve">OhioHealth Capital City Half &amp; Quarter Marathon and </w:t>
            </w:r>
            <w:r>
              <w:rPr>
                <w:b/>
              </w:rPr>
              <w:t xml:space="preserve">Columbus Promise 5K</w:t>
            </w:r>
          </w:p>
        </w:tc>
        <w:tc>
          <w:tcPr>
            <w:tcW w:w="2400" w:type="dxa"/>
          </w:tcPr>
          <w:p>
            <w:pPr>
              <w:pStyle w:val="TableText"/>
            </w:pPr>
            <w:r>
              <w:t xml:space="preserve">Columbus</w:t>
            </w:r>
          </w:p>
        </w:tc>
        <w:tc>
          <w:tcPr>
            <w:tcW w:w="2400" w:type="dxa"/>
          </w:tcPr>
          <w:p>
            <w:pPr>
              <w:pStyle w:val="TableText"/>
            </w:pPr>
            <w:r>
              <w:t xml:space="preserve">late April</w:t>
            </w:r>
          </w:p>
        </w:tc>
        <w:tc>
          <w:tcPr>
            <w:tcW w:w="2400" w:type="dxa"/>
          </w:tcPr>
          <w:p>
            <w:pPr>
              <w:pStyle w:val="TableText"/>
            </w:pPr>
            <w:r>
              <w:t xml:space="preserve">12,000+ expected, 2026</w:t>
            </w:r>
          </w:p>
        </w:tc>
        <w:tc>
          <w:tcPr>
            <w:tcW w:w="2400" w:type="dxa"/>
          </w:tcPr>
          <w:p>
            <w:pPr>
              <w:pStyle w:val="TableText"/>
            </w:pPr>
            <w:r>
              <w:t xml:space="preserve">whole event — half, quarter, 5K</w:t>
            </w:r>
          </w:p>
        </w:tc>
      </w:tr>
      <w:tr>
        <w:tc>
          <w:tcPr>
            <w:tcW w:w="2400" w:type="dxa"/>
          </w:tcPr>
          <w:p>
            <w:pPr>
              <w:pStyle w:val="TableText"/>
            </w:pPr>
            <w:r>
              <w:t xml:space="preserve">3</w:t>
            </w:r>
          </w:p>
        </w:tc>
        <w:tc>
          <w:tcPr>
            <w:tcW w:w="2400" w:type="dxa"/>
          </w:tcPr>
          <w:p>
            <w:pPr>
              <w:pStyle w:val="TableText"/>
            </w:pPr>
            <w:r>
              <w:t xml:space="preserve">SKECHERS Hot Chocolate Run Columbus</w:t>
            </w:r>
          </w:p>
        </w:tc>
        <w:tc>
          <w:tcPr>
            <w:tcW w:w="2400" w:type="dxa"/>
          </w:tcPr>
          <w:p>
            <w:pPr>
              <w:pStyle w:val="TableText"/>
            </w:pPr>
            <w:r>
              <w:t xml:space="preserve">Columbus</w:t>
            </w:r>
          </w:p>
        </w:tc>
        <w:tc>
          <w:tcPr>
            <w:tcW w:w="2400" w:type="dxa"/>
          </w:tcPr>
          <w:p>
            <w:pPr>
              <w:pStyle w:val="TableText"/>
            </w:pPr>
            <w:r>
              <w:t xml:space="preserve">mid-November</w:t>
            </w:r>
          </w:p>
        </w:tc>
        <w:tc>
          <w:tcPr>
            <w:tcW w:w="2400" w:type="dxa"/>
          </w:tcPr>
          <w:p>
            <w:pPr>
              <w:pStyle w:val="TableText"/>
            </w:pPr>
            <w:r>
              <w:t xml:space="preserve">10,000+ (RunGuides size band); about 8,000 in 2023</w:t>
            </w:r>
          </w:p>
        </w:tc>
        <w:tc>
          <w:tcPr>
            <w:tcW w:w="2400" w:type="dxa"/>
          </w:tcPr>
          <w:p>
            <w:pPr>
              <w:pStyle w:val="TableText"/>
            </w:pPr>
            <w:r>
              <w:t xml:space="preserve">whole event — 5K, 10K, 15K</w:t>
            </w:r>
          </w:p>
        </w:tc>
      </w:tr>
      <w:tr>
        <w:tc>
          <w:tcPr>
            <w:tcW w:w="2400" w:type="dxa"/>
          </w:tcPr>
          <w:p>
            <w:pPr>
              <w:pStyle w:val="TableText"/>
            </w:pPr>
            <w:r>
              <w:t xml:space="preserve">4</w:t>
            </w:r>
          </w:p>
        </w:tc>
        <w:tc>
          <w:tcPr>
            <w:tcW w:w="2400" w:type="dxa"/>
          </w:tcPr>
          <w:p>
            <w:pPr>
              <w:pStyle w:val="TableText"/>
            </w:pPr>
            <w:r>
              <w:rPr>
                <w:b/>
              </w:rPr>
              <w:t xml:space="preserve">Queen City Running Co. 5K</w:t>
            </w:r>
            <w:r>
              <w:t xml:space="preserve"> (Flying Pig weekend)</w:t>
            </w:r>
          </w:p>
        </w:tc>
        <w:tc>
          <w:tcPr>
            <w:tcW w:w="2400" w:type="dxa"/>
          </w:tcPr>
          <w:p>
            <w:pPr>
              <w:pStyle w:val="TableText"/>
            </w:pPr>
            <w:r>
              <w:t xml:space="preserve">Cincinnati</w:t>
            </w:r>
          </w:p>
        </w:tc>
        <w:tc>
          <w:tcPr>
            <w:tcW w:w="2400" w:type="dxa"/>
          </w:tcPr>
          <w:p>
            <w:pPr>
              <w:pStyle w:val="TableText"/>
            </w:pPr>
            <w:r>
              <w:t xml:space="preserve">first weekend of May</w:t>
            </w:r>
          </w:p>
        </w:tc>
        <w:tc>
          <w:tcPr>
            <w:tcW w:w="2400" w:type="dxa"/>
          </w:tcPr>
          <w:p>
            <w:pPr>
              <w:pStyle w:val="TableText"/>
            </w:pPr>
            <w:r>
              <w:rPr>
                <w:b/>
              </w:rPr>
              <w:t xml:space="preserve">8,300 in 2026</w:t>
            </w:r>
            <w:r>
              <w:t xml:space="preserve">, 8,199 in 2025, sold to 100% capacity</w:t>
            </w:r>
          </w:p>
        </w:tc>
        <w:tc>
          <w:tcPr>
            <w:tcW w:w="2400" w:type="dxa"/>
          </w:tcPr>
          <w:p>
            <w:pPr>
              <w:pStyle w:val="TableText"/>
            </w:pPr>
            <w:r>
              <w:t xml:space="preserve">5K only</w:t>
            </w:r>
          </w:p>
        </w:tc>
      </w:tr>
      <w:tr>
        <w:tc>
          <w:tcPr>
            <w:tcW w:w="2400" w:type="dxa"/>
          </w:tcPr>
          <w:p>
            <w:pPr>
              <w:pStyle w:val="TableText"/>
            </w:pPr>
            <w:r>
              <w:t xml:space="preserve">5</w:t>
            </w:r>
          </w:p>
        </w:tc>
        <w:tc>
          <w:tcPr>
            <w:tcW w:w="2400" w:type="dxa"/>
          </w:tcPr>
          <w:p>
            <w:pPr>
              <w:pStyle w:val="TableText"/>
            </w:pPr>
            <w:r>
              <w:t xml:space="preserve">Susan G. Komen Columbus Race for the Cure</w:t>
            </w:r>
          </w:p>
        </w:tc>
        <w:tc>
          <w:tcPr>
            <w:tcW w:w="2400" w:type="dxa"/>
          </w:tcPr>
          <w:p>
            <w:pPr>
              <w:pStyle w:val="TableText"/>
            </w:pPr>
            <w:r>
              <w:t xml:space="preserve">Columbus</w:t>
            </w:r>
          </w:p>
        </w:tc>
        <w:tc>
          <w:tcPr>
            <w:tcW w:w="2400" w:type="dxa"/>
          </w:tcPr>
          <w:p>
            <w:pPr>
              <w:pStyle w:val="TableText"/>
            </w:pPr>
            <w:r>
              <w:t xml:space="preserve">mid-May</w:t>
            </w:r>
          </w:p>
        </w:tc>
        <w:tc>
          <w:tcPr>
            <w:tcW w:w="2400" w:type="dxa"/>
          </w:tcPr>
          <w:p>
            <w:pPr>
              <w:pStyle w:val="TableText"/>
            </w:pPr>
            <w:r>
              <w:t xml:space="preserve">more than 7,500 in 2026; 30,000+ in 2015; 749 at the first in 1993</w:t>
            </w:r>
          </w:p>
        </w:tc>
        <w:tc>
          <w:tcPr>
            <w:tcW w:w="2400" w:type="dxa"/>
          </w:tcPr>
          <w:p>
            <w:pPr>
              <w:pStyle w:val="TableText"/>
            </w:pPr>
            <w:r>
              <w:t xml:space="preserve">5K plus a 1-mile</w:t>
            </w:r>
          </w:p>
        </w:tc>
      </w:tr>
      <w:tr>
        <w:tc>
          <w:tcPr>
            <w:tcW w:w="2400" w:type="dxa"/>
          </w:tcPr>
          <w:p>
            <w:pPr>
              <w:pStyle w:val="TableText"/>
            </w:pPr>
            <w:r>
              <w:t xml:space="preserve">6</w:t>
            </w:r>
          </w:p>
        </w:tc>
        <w:tc>
          <w:tcPr>
            <w:tcW w:w="2400" w:type="dxa"/>
          </w:tcPr>
          <w:p>
            <w:pPr>
              <w:pStyle w:val="TableText"/>
            </w:pPr>
            <w:r>
              <w:t xml:space="preserve">Air Force Marathon weekend, </w:t>
            </w:r>
            <w:r>
              <w:rPr>
                <w:b/>
              </w:rPr>
              <w:t xml:space="preserve">5K at Wright State</w:t>
            </w:r>
          </w:p>
        </w:tc>
        <w:tc>
          <w:tcPr>
            <w:tcW w:w="2400" w:type="dxa"/>
          </w:tcPr>
          <w:p>
            <w:pPr>
              <w:pStyle w:val="TableText"/>
            </w:pPr>
            <w:r>
              <w:t xml:space="preserve">Fairborn</w:t>
            </w:r>
          </w:p>
        </w:tc>
        <w:tc>
          <w:tcPr>
            <w:tcW w:w="2400" w:type="dxa"/>
          </w:tcPr>
          <w:p>
            <w:pPr>
              <w:pStyle w:val="TableText"/>
            </w:pPr>
            <w:r>
              <w:t xml:space="preserve">September</w:t>
            </w:r>
          </w:p>
        </w:tc>
        <w:tc>
          <w:tcPr>
            <w:tcW w:w="2400" w:type="dxa"/>
          </w:tcPr>
          <w:p>
            <w:pPr>
              <w:pStyle w:val="TableText"/>
            </w:pPr>
            <w:r>
              <w:t xml:space="preserve">7,600+ across the weekend; </w:t>
            </w:r>
            <w:r>
              <w:rPr>
                <w:b/>
              </w:rPr>
              <w:t xml:space="preserve">1,600+ in the 5K</w:t>
            </w:r>
            <w:r>
              <w:t xml:space="preserve">, 2025</w:t>
            </w:r>
          </w:p>
        </w:tc>
        <w:tc>
          <w:tcPr>
            <w:tcW w:w="2400" w:type="dxa"/>
          </w:tcPr>
          <w:p>
            <w:pPr>
              <w:pStyle w:val="TableText"/>
            </w:pPr>
            <w:r>
              <w:t xml:space="preserve">weekend total, with the 5K broken out</w:t>
            </w:r>
          </w:p>
        </w:tc>
      </w:tr>
      <w:tr>
        <w:tc>
          <w:tcPr>
            <w:tcW w:w="2400" w:type="dxa"/>
          </w:tcPr>
          <w:p>
            <w:pPr>
              <w:pStyle w:val="TableText"/>
            </w:pPr>
            <w:r>
              <w:t xml:space="preserve">7</w:t>
            </w:r>
          </w:p>
        </w:tc>
        <w:tc>
          <w:tcPr>
            <w:tcW w:w="2400" w:type="dxa"/>
          </w:tcPr>
          <w:p>
            <w:pPr>
              <w:pStyle w:val="TableText"/>
            </w:pPr>
            <w:r>
              <w:rPr>
                <w:b/>
              </w:rPr>
              <w:t xml:space="preserve">The 5th Line 5K</w:t>
            </w:r>
          </w:p>
        </w:tc>
        <w:tc>
          <w:tcPr>
            <w:tcW w:w="2400" w:type="dxa"/>
          </w:tcPr>
          <w:p>
            <w:pPr>
              <w:pStyle w:val="TableText"/>
            </w:pPr>
            <w:r>
              <w:t xml:space="preserve">Columbus</w:t>
            </w:r>
          </w:p>
        </w:tc>
        <w:tc>
          <w:tcPr>
            <w:tcW w:w="2400" w:type="dxa"/>
          </w:tcPr>
          <w:p>
            <w:pPr>
              <w:pStyle w:val="TableText"/>
            </w:pPr>
            <w:r>
              <w:t xml:space="preserve">mid-February</w:t>
            </w:r>
          </w:p>
        </w:tc>
        <w:tc>
          <w:tcPr>
            <w:tcW w:w="2400" w:type="dxa"/>
          </w:tcPr>
          <w:p>
            <w:pPr>
              <w:pStyle w:val="TableText"/>
            </w:pPr>
            <w:r>
              <w:t xml:space="preserve">more than 4,000, 2026</w:t>
            </w:r>
          </w:p>
        </w:tc>
        <w:tc>
          <w:tcPr>
            <w:tcW w:w="2400" w:type="dxa"/>
          </w:tcPr>
          <w:p>
            <w:pPr>
              <w:pStyle w:val="TableText"/>
            </w:pPr>
            <w:r>
              <w:t xml:space="preserve">5K only</w:t>
            </w:r>
          </w:p>
        </w:tc>
      </w:tr>
      <w:tr>
        <w:tc>
          <w:tcPr>
            <w:tcW w:w="2400" w:type="dxa"/>
          </w:tcPr>
          <w:p>
            <w:pPr>
              <w:pStyle w:val="TableText"/>
            </w:pPr>
            <w:r>
              <w:t xml:space="preserve">8</w:t>
            </w:r>
          </w:p>
        </w:tc>
        <w:tc>
          <w:tcPr>
            <w:tcW w:w="2400" w:type="dxa"/>
          </w:tcPr>
          <w:p>
            <w:pPr>
              <w:pStyle w:val="TableText"/>
            </w:pPr>
            <w:r>
              <w:t xml:space="preserve">Race for the Place</w:t>
            </w:r>
          </w:p>
        </w:tc>
        <w:tc>
          <w:tcPr>
            <w:tcW w:w="2400" w:type="dxa"/>
          </w:tcPr>
          <w:p>
            <w:pPr>
              <w:pStyle w:val="TableText"/>
            </w:pPr>
            <w:r>
              <w:t xml:space="preserve">Beachwood</w:t>
            </w:r>
          </w:p>
        </w:tc>
        <w:tc>
          <w:tcPr>
            <w:tcW w:w="2400" w:type="dxa"/>
          </w:tcPr>
          <w:p>
            <w:pPr>
              <w:pStyle w:val="TableText"/>
            </w:pPr>
            <w:r>
              <w:t xml:space="preserve">early June</w:t>
            </w:r>
          </w:p>
        </w:tc>
        <w:tc>
          <w:tcPr>
            <w:tcW w:w="2400" w:type="dxa"/>
          </w:tcPr>
          <w:p>
            <w:pPr>
              <w:pStyle w:val="TableText"/>
            </w:pPr>
            <w:r>
              <w:t xml:space="preserve">about 2,700 at the 25th annual</w:t>
            </w:r>
          </w:p>
        </w:tc>
        <w:tc>
          <w:tcPr>
            <w:tcW w:w="2400" w:type="dxa"/>
          </w:tcPr>
          <w:p>
            <w:pPr>
              <w:pStyle w:val="TableText"/>
            </w:pPr>
            <w:r>
              <w:t xml:space="preserve">5K plus a 1-mile walk</w:t>
            </w:r>
          </w:p>
        </w:tc>
      </w:tr>
      <w:tr>
        <w:tc>
          <w:tcPr>
            <w:tcW w:w="2400" w:type="dxa"/>
          </w:tcPr>
          <w:p>
            <w:pPr>
              <w:pStyle w:val="TableText"/>
            </w:pPr>
            <w:r>
              <w:t xml:space="preserve">9</w:t>
            </w:r>
          </w:p>
        </w:tc>
        <w:tc>
          <w:tcPr>
            <w:tcW w:w="2400" w:type="dxa"/>
          </w:tcPr>
          <w:p>
            <w:pPr>
              <w:pStyle w:val="TableText"/>
            </w:pPr>
            <w:r>
              <w:t xml:space="preserve">OhioHealth Grandview Yard Half &amp; Quarter Marathon and </w:t>
            </w:r>
            <w:r>
              <w:rPr>
                <w:b/>
              </w:rPr>
              <w:t xml:space="preserve">Purple Heart 5K</w:t>
            </w:r>
          </w:p>
        </w:tc>
        <w:tc>
          <w:tcPr>
            <w:tcW w:w="2400" w:type="dxa"/>
          </w:tcPr>
          <w:p>
            <w:pPr>
              <w:pStyle w:val="TableText"/>
            </w:pPr>
            <w:r>
              <w:t xml:space="preserve">Grandview Heights</w:t>
            </w:r>
          </w:p>
        </w:tc>
        <w:tc>
          <w:tcPr>
            <w:tcW w:w="2400" w:type="dxa"/>
          </w:tcPr>
          <w:p>
            <w:pPr>
              <w:pStyle w:val="TableText"/>
            </w:pPr>
            <w:r>
              <w:t xml:space="preserve">August</w:t>
            </w:r>
          </w:p>
        </w:tc>
        <w:tc>
          <w:tcPr>
            <w:tcW w:w="2400" w:type="dxa"/>
          </w:tcPr>
          <w:p>
            <w:pPr>
              <w:pStyle w:val="TableText"/>
            </w:pPr>
            <w:r>
              <w:t xml:space="preserve">2,400+, a record in 2025</w:t>
            </w:r>
          </w:p>
        </w:tc>
        <w:tc>
          <w:tcPr>
            <w:tcW w:w="2400" w:type="dxa"/>
          </w:tcPr>
          <w:p>
            <w:pPr>
              <w:pStyle w:val="TableText"/>
            </w:pPr>
            <w:r>
              <w:t xml:space="preserve">whole event — half, quarter, 5K</w:t>
            </w:r>
          </w:p>
        </w:tc>
      </w:tr>
      <w:tr>
        <w:tc>
          <w:tcPr>
            <w:tcW w:w="2400" w:type="dxa"/>
          </w:tcPr>
          <w:p>
            <w:pPr>
              <w:pStyle w:val="TableText"/>
            </w:pPr>
            <w:r>
              <w:t xml:space="preserve">10</w:t>
            </w:r>
          </w:p>
        </w:tc>
        <w:tc>
          <w:tcPr>
            <w:tcW w:w="2400" w:type="dxa"/>
          </w:tcPr>
          <w:p>
            <w:pPr>
              <w:pStyle w:val="TableText"/>
            </w:pPr>
            <w:r>
              <w:rPr>
                <w:b/>
              </w:rPr>
              <w:t xml:space="preserve">Granville Turkey Trot</w:t>
            </w:r>
          </w:p>
        </w:tc>
        <w:tc>
          <w:tcPr>
            <w:tcW w:w="2400" w:type="dxa"/>
          </w:tcPr>
          <w:p>
            <w:pPr>
              <w:pStyle w:val="TableText"/>
            </w:pPr>
            <w:r>
              <w:t xml:space="preserve">Granville</w:t>
            </w:r>
          </w:p>
        </w:tc>
        <w:tc>
          <w:tcPr>
            <w:tcW w:w="2400" w:type="dxa"/>
          </w:tcPr>
          <w:p>
            <w:pPr>
              <w:pStyle w:val="TableText"/>
            </w:pPr>
            <w:r>
              <w:t xml:space="preserve">Thanksgiving Day</w:t>
            </w:r>
          </w:p>
        </w:tc>
        <w:tc>
          <w:tcPr>
            <w:tcW w:w="2400" w:type="dxa"/>
          </w:tcPr>
          <w:p>
            <w:pPr>
              <w:pStyle w:val="TableText"/>
            </w:pPr>
            <w:r>
              <w:t xml:space="preserve">more than 2,000 at the 20th annual, 2025</w:t>
            </w:r>
          </w:p>
        </w:tc>
        <w:tc>
          <w:tcPr>
            <w:tcW w:w="2400" w:type="dxa"/>
          </w:tcPr>
          <w:p>
            <w:pPr>
              <w:pStyle w:val="TableText"/>
            </w:pPr>
            <w:r>
              <w:t xml:space="preserve">5K only</w:t>
            </w:r>
          </w:p>
        </w:tc>
      </w:tr>
    </w:tbl>
    <w:p/>
    <w:p>
      <w:pPr>
        <w:pStyle w:val="Heading2"/>
      </w:pPr>
      <w:r>
        <w:t xml:space="preserve">Largest fields published for a 5K alone</w:t>
      </w:r>
    </w:p>
    <w:p>
      <w:r>
        <w:t xml:space="preserve">Strip out the weekend totals and this is what is left — the five Ohio races that
publish a 5K field and nothing else mixed in.</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w:t>
            </w:r>
          </w:p>
        </w:tc>
        <w:tc>
          <w:tcPr>
            <w:tcW w:w="2400" w:type="dxa"/>
          </w:tcPr>
          <w:p>
            <w:pPr>
              <w:pStyle w:val="TableText"/>
            </w:pPr>
            <w:r>
              <w:rPr>
                <w:b/>
              </w:rPr>
              <w:t xml:space="preserve">Race</w:t>
            </w:r>
          </w:p>
        </w:tc>
        <w:tc>
          <w:tcPr>
            <w:tcW w:w="2400" w:type="dxa"/>
          </w:tcPr>
          <w:p>
            <w:pPr>
              <w:pStyle w:val="TableText"/>
            </w:pPr>
            <w:r>
              <w:rPr>
                <w:b/>
              </w:rPr>
              <w:t xml:space="preserve">City</w:t>
            </w:r>
          </w:p>
        </w:tc>
        <w:tc>
          <w:tcPr>
            <w:tcW w:w="2400" w:type="dxa"/>
          </w:tcPr>
          <w:p>
            <w:pPr>
              <w:pStyle w:val="TableText"/>
            </w:pPr>
            <w:r>
              <w:rPr>
                <w:b/>
              </w:rPr>
              <w:t xml:space="preserve">Field</w:t>
            </w:r>
          </w:p>
        </w:tc>
        <w:tc>
          <w:tcPr>
            <w:tcW w:w="2400" w:type="dxa"/>
          </w:tcPr>
          <w:p>
            <w:pPr>
              <w:pStyle w:val="TableText"/>
            </w:pPr>
            <w:r>
              <w:rPr>
                <w:b/>
              </w:rPr>
              <w:t xml:space="preserve">Year</w:t>
            </w:r>
          </w:p>
        </w:tc>
      </w:tr>
      <w:tr>
        <w:tc>
          <w:tcPr>
            <w:tcW w:w="2400" w:type="dxa"/>
          </w:tcPr>
          <w:p>
            <w:pPr>
              <w:pStyle w:val="TableText"/>
            </w:pPr>
            <w:r>
              <w:t xml:space="preserve">1</w:t>
            </w:r>
          </w:p>
        </w:tc>
        <w:tc>
          <w:tcPr>
            <w:tcW w:w="2400" w:type="dxa"/>
          </w:tcPr>
          <w:p>
            <w:pPr>
              <w:pStyle w:val="TableText"/>
            </w:pPr>
            <w:r>
              <w:t xml:space="preserve">Queen City Running Co. 5K</w:t>
            </w:r>
          </w:p>
        </w:tc>
        <w:tc>
          <w:tcPr>
            <w:tcW w:w="2400" w:type="dxa"/>
          </w:tcPr>
          <w:p>
            <w:pPr>
              <w:pStyle w:val="TableText"/>
            </w:pPr>
            <w:r>
              <w:t xml:space="preserve">Cincinnati</w:t>
            </w:r>
          </w:p>
        </w:tc>
        <w:tc>
          <w:tcPr>
            <w:tcW w:w="2400" w:type="dxa"/>
          </w:tcPr>
          <w:p>
            <w:pPr>
              <w:pStyle w:val="TableText"/>
            </w:pPr>
            <w:r>
              <w:t xml:space="preserve">8,300, at 100% capacity</w:t>
            </w:r>
          </w:p>
        </w:tc>
        <w:tc>
          <w:tcPr>
            <w:tcW w:w="2400" w:type="dxa"/>
          </w:tcPr>
          <w:p>
            <w:pPr>
              <w:pStyle w:val="TableText"/>
            </w:pPr>
            <w:r>
              <w:t xml:space="preserve">2026</w:t>
            </w:r>
          </w:p>
        </w:tc>
      </w:tr>
      <w:tr>
        <w:tc>
          <w:tcPr>
            <w:tcW w:w="2400" w:type="dxa"/>
          </w:tcPr>
          <w:p>
            <w:pPr>
              <w:pStyle w:val="TableText"/>
            </w:pPr>
            <w:r>
              <w:t xml:space="preserve">2</w:t>
            </w:r>
          </w:p>
        </w:tc>
        <w:tc>
          <w:tcPr>
            <w:tcW w:w="2400" w:type="dxa"/>
          </w:tcPr>
          <w:p>
            <w:pPr>
              <w:pStyle w:val="TableText"/>
            </w:pPr>
            <w:r>
              <w:t xml:space="preserve">The 5th Line 5K</w:t>
            </w:r>
          </w:p>
        </w:tc>
        <w:tc>
          <w:tcPr>
            <w:tcW w:w="2400" w:type="dxa"/>
          </w:tcPr>
          <w:p>
            <w:pPr>
              <w:pStyle w:val="TableText"/>
            </w:pPr>
            <w:r>
              <w:t xml:space="preserve">Columbus</w:t>
            </w:r>
          </w:p>
        </w:tc>
        <w:tc>
          <w:tcPr>
            <w:tcW w:w="2400" w:type="dxa"/>
          </w:tcPr>
          <w:p>
            <w:pPr>
              <w:pStyle w:val="TableText"/>
            </w:pPr>
            <w:r>
              <w:t xml:space="preserve">more than 4,000</w:t>
            </w:r>
          </w:p>
        </w:tc>
        <w:tc>
          <w:tcPr>
            <w:tcW w:w="2400" w:type="dxa"/>
          </w:tcPr>
          <w:p>
            <w:pPr>
              <w:pStyle w:val="TableText"/>
            </w:pPr>
            <w:r>
              <w:t xml:space="preserve">2026</w:t>
            </w:r>
          </w:p>
        </w:tc>
      </w:tr>
      <w:tr>
        <w:tc>
          <w:tcPr>
            <w:tcW w:w="2400" w:type="dxa"/>
          </w:tcPr>
          <w:p>
            <w:pPr>
              <w:pStyle w:val="TableText"/>
            </w:pPr>
            <w:r>
              <w:t xml:space="preserve">3</w:t>
            </w:r>
          </w:p>
        </w:tc>
        <w:tc>
          <w:tcPr>
            <w:tcW w:w="2400" w:type="dxa"/>
          </w:tcPr>
          <w:p>
            <w:pPr>
              <w:pStyle w:val="TableText"/>
            </w:pPr>
            <w:r>
              <w:t xml:space="preserve">Granville Turkey Trot</w:t>
            </w:r>
          </w:p>
        </w:tc>
        <w:tc>
          <w:tcPr>
            <w:tcW w:w="2400" w:type="dxa"/>
          </w:tcPr>
          <w:p>
            <w:pPr>
              <w:pStyle w:val="TableText"/>
            </w:pPr>
            <w:r>
              <w:t xml:space="preserve">Granville</w:t>
            </w:r>
          </w:p>
        </w:tc>
        <w:tc>
          <w:tcPr>
            <w:tcW w:w="2400" w:type="dxa"/>
          </w:tcPr>
          <w:p>
            <w:pPr>
              <w:pStyle w:val="TableText"/>
            </w:pPr>
            <w:r>
              <w:t xml:space="preserve">more than 2,000</w:t>
            </w:r>
          </w:p>
        </w:tc>
        <w:tc>
          <w:tcPr>
            <w:tcW w:w="2400" w:type="dxa"/>
          </w:tcPr>
          <w:p>
            <w:pPr>
              <w:pStyle w:val="TableText"/>
            </w:pPr>
            <w:r>
              <w:t xml:space="preserve">2025</w:t>
            </w:r>
          </w:p>
        </w:tc>
      </w:tr>
      <w:tr>
        <w:tc>
          <w:tcPr>
            <w:tcW w:w="2400" w:type="dxa"/>
          </w:tcPr>
          <w:p>
            <w:pPr>
              <w:pStyle w:val="TableText"/>
            </w:pPr>
            <w:r>
              <w:t xml:space="preserve">4</w:t>
            </w:r>
          </w:p>
        </w:tc>
        <w:tc>
          <w:tcPr>
            <w:tcW w:w="2400" w:type="dxa"/>
          </w:tcPr>
          <w:p>
            <w:pPr>
              <w:pStyle w:val="TableText"/>
            </w:pPr>
            <w:r>
              <w:t xml:space="preserve">Air Force Marathon 5K</w:t>
            </w:r>
          </w:p>
        </w:tc>
        <w:tc>
          <w:tcPr>
            <w:tcW w:w="2400" w:type="dxa"/>
          </w:tcPr>
          <w:p>
            <w:pPr>
              <w:pStyle w:val="TableText"/>
            </w:pPr>
            <w:r>
              <w:t xml:space="preserve">Fairborn</w:t>
            </w:r>
          </w:p>
        </w:tc>
        <w:tc>
          <w:tcPr>
            <w:tcW w:w="2400" w:type="dxa"/>
          </w:tcPr>
          <w:p>
            <w:pPr>
              <w:pStyle w:val="TableText"/>
            </w:pPr>
            <w:r>
              <w:t xml:space="preserve">more than 1,600 registered</w:t>
            </w:r>
          </w:p>
        </w:tc>
        <w:tc>
          <w:tcPr>
            <w:tcW w:w="2400" w:type="dxa"/>
          </w:tcPr>
          <w:p>
            <w:pPr>
              <w:pStyle w:val="TableText"/>
            </w:pPr>
            <w:r>
              <w:t xml:space="preserve">2025</w:t>
            </w:r>
          </w:p>
        </w:tc>
      </w:tr>
      <w:tr>
        <w:tc>
          <w:tcPr>
            <w:tcW w:w="2400" w:type="dxa"/>
          </w:tcPr>
          <w:p>
            <w:pPr>
              <w:pStyle w:val="TableText"/>
            </w:pPr>
            <w:r>
              <w:t xml:space="preserve">5</w:t>
            </w:r>
          </w:p>
        </w:tc>
        <w:tc>
          <w:tcPr>
            <w:tcW w:w="2400" w:type="dxa"/>
          </w:tcPr>
          <w:p>
            <w:pPr>
              <w:pStyle w:val="TableText"/>
            </w:pPr>
            <w:r>
              <w:t xml:space="preserve">Tuscarawas County YMCA Turkey Trot</w:t>
            </w:r>
          </w:p>
        </w:tc>
        <w:tc>
          <w:tcPr>
            <w:tcW w:w="2400" w:type="dxa"/>
          </w:tcPr>
          <w:p>
            <w:pPr>
              <w:pStyle w:val="TableText"/>
            </w:pPr>
            <w:r>
              <w:t xml:space="preserve">New Philadelphia</w:t>
            </w:r>
          </w:p>
        </w:tc>
        <w:tc>
          <w:tcPr>
            <w:tcW w:w="2400" w:type="dxa"/>
          </w:tcPr>
          <w:p>
            <w:pPr>
              <w:pStyle w:val="TableText"/>
            </w:pPr>
            <w:r>
              <w:t xml:space="preserve">1,172, a race record</w:t>
            </w:r>
          </w:p>
        </w:tc>
        <w:tc>
          <w:tcPr>
            <w:tcW w:w="2400" w:type="dxa"/>
          </w:tcPr>
          <w:p>
            <w:pPr>
              <w:pStyle w:val="TableText"/>
            </w:pPr>
            <w:r>
              <w:t xml:space="preserve">2025</w:t>
            </w:r>
          </w:p>
        </w:tc>
      </w:tr>
    </w:tbl>
    <w:p/>
    <w:p>
      <w:pPr>
        <w:pStyle w:val="Heading2"/>
      </w:pPr>
      <w:r>
        <w:t xml:space="preserve">Why these ten</w:t>
      </w:r>
    </w:p>
    <w:p>
      <w:r>
        <w:t xml:space="preserve">The Queen City Running Co. 5K is the largest 5K field in the state that anyone
publishes as a 5K field: 8,300 in 2026, up from 8,199 the year before, and capped
— it fills to 100% capacity and stops, so its ceiling is a decision rather than
demand. Everything above it in the first table is a multi-distance event quoting
a weekend total.</w:t>
      </w:r>
    </w:p>
    <w:p>
      <w:r>
        <w:t xml:space="preserve">The Komen Columbus Race for the Cure is the historical answer and needs its own
line. Columbus grew the largest Susan G. Komen race in the country — 30,000-plus
downtown in 2015, from 749 at the first running in 1993. The 2026 edition drew
more than 7,500. On any peak-year basis it is the biggest 5K Ohio has ever held;
on a current-year basis it is fifth.</w:t>
      </w:r>
    </w:p>
    <w:p>
      <w:r>
        <w:t xml:space="preserve">Two seasons carry the rest. Spring stacks four of the ten into six weeks — Heart
Mini in March, Cap City in late April, the Flying Pig and Komen Columbus in May —
and Thanksgiving morning is the single busiest race day of the Ohio year. The
Granville Turkey Trot is the only trot large enough to make the ten, but it is
one of dozens: the Tuscarawas County YMCA trot set its own record at 1,172 in
2025, and every metro in the state has several more.</w:t>
      </w:r>
    </w:p>
    <w:p>
      <w:r>
        <w:t xml:space="preserve">Two entries are 5Ks that finish somewhere a 5K normally cannot. The 5th Line 5K
finishes on centre ice at Nationwide Arena and is run with the Columbus Blue
Jackets. The Air Force Marathon 5K runs the Wright State campus the day before
the marathon at Wright-Patterson.</w:t>
      </w:r>
    </w:p>
    <w:p>
      <w:pPr>
        <w:pStyle w:val="Heading2"/>
      </w:pPr>
      <w:r>
        <w:t xml:space="preserve">Close calls</w:t>
      </w:r>
    </w:p>
    <w:p>
      <w:pPr>
        <w:pStyle w:val="ListParagraph"/>
        <w:numPr>
          <w:ilvl w:val="0"/>
          <w:numId w:val="1"/>
        </w:numPr>
      </w:pPr>
      <w:r>
        <w:rPr>
          <w:b/>
        </w:rPr>
        <w:t xml:space="preserve">Arnold 5K, Pump &amp; Run and Ruck</w:t>
      </w:r>
      <w:r>
        <w:t xml:space="preserve">, Columbus — Arnold Sports Festival weekend
at the Greater Columbus Convention Center. Grew more than 50% in 2026, its
first year produced by M3S Sports, and is described only as "thousands of
athletes". No count published, so it cannot be ranked.</w:t>
      </w:r>
    </w:p>
    <w:p>
      <w:pPr>
        <w:pStyle w:val="ListParagraph"/>
        <w:numPr>
          <w:ilvl w:val="0"/>
          <w:numId w:val="1"/>
        </w:numPr>
      </w:pPr>
      <w:r>
        <w:rPr>
          <w:b/>
        </w:rPr>
        <w:t xml:space="preserve">Cleveland Marathon 5K</w:t>
      </w:r>
      <w:r>
        <w:t xml:space="preserve">, Cleveland — run Saturday morning of marathon
weekend, 7:30 a.m. from St. Clair at Mall B. The weekend is one of the largest
in the state; the 5K field is not broken out.</w:t>
      </w:r>
    </w:p>
    <w:p>
      <w:pPr>
        <w:pStyle w:val="ListParagraph"/>
        <w:numPr>
          <w:ilvl w:val="0"/>
          <w:numId w:val="1"/>
        </w:numPr>
      </w:pPr>
      <w:r>
        <w:rPr>
          <w:b/>
        </w:rPr>
        <w:t xml:space="preserve">Komen Northeast Ohio Race for the Cure</w:t>
      </w:r>
      <w:r>
        <w:t xml:space="preserve">, Cleveland — a 5K run and walk plus
a 1-mile, 25 years old as of 2018. No recent participation figure found.</w:t>
      </w:r>
    </w:p>
    <w:p>
      <w:pPr>
        <w:pStyle w:val="ListParagraph"/>
        <w:numPr>
          <w:ilvl w:val="0"/>
          <w:numId w:val="1"/>
        </w:numPr>
      </w:pPr>
      <w:r>
        <w:rPr>
          <w:b/>
        </w:rPr>
        <w:t xml:space="preserve">Tuscarawas County YMCA Turkey Trot</w:t>
      </w:r>
      <w:r>
        <w:t xml:space="preserve">, New Philadelphia — 1,172 registered in
2025, a race record for a 54-year-old event, ages 3 to 88.</w:t>
      </w:r>
    </w:p>
    <w:p>
      <w:pPr>
        <w:pStyle w:val="Heading2"/>
      </w:pPr>
      <w:r>
        <w:t xml:space="preserve">Bigger Ohio races that are not 5Ks</w:t>
      </w:r>
    </w:p>
    <w:p>
      <w:r>
        <w:t xml:space="preserve">Named here so nobody goes looking for them above.</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Race</w:t>
            </w:r>
          </w:p>
        </w:tc>
        <w:tc>
          <w:tcPr>
            <w:tcW w:w="2400" w:type="dxa"/>
          </w:tcPr>
          <w:p>
            <w:pPr>
              <w:pStyle w:val="TableText"/>
            </w:pPr>
            <w:r>
              <w:rPr>
                <w:b/>
              </w:rPr>
              <w:t xml:space="preserve">City</w:t>
            </w:r>
          </w:p>
        </w:tc>
        <w:tc>
          <w:tcPr>
            <w:tcW w:w="2400" w:type="dxa"/>
          </w:tcPr>
          <w:p>
            <w:pPr>
              <w:pStyle w:val="TableText"/>
            </w:pPr>
            <w:r>
              <w:rPr>
                <w:b/>
              </w:rPr>
              <w:t xml:space="preserve">Distance</w:t>
            </w:r>
          </w:p>
        </w:tc>
        <w:tc>
          <w:tcPr>
            <w:tcW w:w="2400" w:type="dxa"/>
          </w:tcPr>
          <w:p>
            <w:pPr>
              <w:pStyle w:val="TableText"/>
            </w:pPr>
            <w:r>
              <w:rPr>
                <w:b/>
              </w:rPr>
              <w:t xml:space="preserve">Size</w:t>
            </w:r>
          </w:p>
        </w:tc>
      </w:tr>
      <w:tr>
        <w:tc>
          <w:tcPr>
            <w:tcW w:w="2400" w:type="dxa"/>
          </w:tcPr>
          <w:p>
            <w:pPr>
              <w:pStyle w:val="TableText"/>
            </w:pPr>
            <w:r>
              <w:t xml:space="preserve">Flying Pig Marathon weekend</w:t>
            </w:r>
          </w:p>
        </w:tc>
        <w:tc>
          <w:tcPr>
            <w:tcW w:w="2400" w:type="dxa"/>
          </w:tcPr>
          <w:p>
            <w:pPr>
              <w:pStyle w:val="TableText"/>
            </w:pPr>
            <w:r>
              <w:t xml:space="preserve">Cincinnati</w:t>
            </w:r>
          </w:p>
        </w:tc>
        <w:tc>
          <w:tcPr>
            <w:tcW w:w="2400" w:type="dxa"/>
          </w:tcPr>
          <w:p>
            <w:pPr>
              <w:pStyle w:val="TableText"/>
            </w:pPr>
            <w:r>
              <w:t xml:space="preserve">marathon, half, 10K, 5K, mile</w:t>
            </w:r>
          </w:p>
        </w:tc>
        <w:tc>
          <w:tcPr>
            <w:tcW w:w="2400" w:type="dxa"/>
          </w:tcPr>
          <w:p>
            <w:pPr>
              <w:pStyle w:val="TableText"/>
            </w:pPr>
            <w:r>
              <w:t xml:space="preserve">45,197 registered across three days, 2026</w:t>
            </w:r>
          </w:p>
        </w:tc>
      </w:tr>
      <w:tr>
        <w:tc>
          <w:tcPr>
            <w:tcW w:w="2400" w:type="dxa"/>
          </w:tcPr>
          <w:p>
            <w:pPr>
              <w:pStyle w:val="TableText"/>
            </w:pPr>
            <w:r>
              <w:t xml:space="preserve">Western &amp; Southern Thanksgiving Day Race</w:t>
            </w:r>
          </w:p>
        </w:tc>
        <w:tc>
          <w:tcPr>
            <w:tcW w:w="2400" w:type="dxa"/>
          </w:tcPr>
          <w:p>
            <w:pPr>
              <w:pStyle w:val="TableText"/>
            </w:pPr>
            <w:r>
              <w:t xml:space="preserve">Cincinnati</w:t>
            </w:r>
          </w:p>
        </w:tc>
        <w:tc>
          <w:tcPr>
            <w:tcW w:w="2400" w:type="dxa"/>
          </w:tcPr>
          <w:p>
            <w:pPr>
              <w:pStyle w:val="TableText"/>
            </w:pPr>
            <w:r>
              <w:t xml:space="preserve">10K</w:t>
            </w:r>
          </w:p>
        </w:tc>
        <w:tc>
          <w:tcPr>
            <w:tcW w:w="2400" w:type="dxa"/>
          </w:tcPr>
          <w:p>
            <w:pPr>
              <w:pStyle w:val="TableText"/>
            </w:pPr>
            <w:r>
              <w:t xml:space="preserve">116th running in 2025; one of the nation's oldest and largest 10Ks</w:t>
            </w:r>
          </w:p>
        </w:tc>
      </w:tr>
    </w:tbl>
    <w:p/>
    <w:p>
      <w:pPr>
        <w:pStyle w:val="Heading2"/>
      </w:pPr>
      <w:r>
        <w:t xml:space="preserve">Sources</w:t>
      </w:r>
    </w:p>
    <w:p>
      <w:pPr>
        <w:pStyle w:val="ListParagraph"/>
        <w:numPr>
          <w:ilvl w:val="0"/>
          <w:numId w:val="1"/>
        </w:numPr>
      </w:pPr>
      <w:hyperlink r:id="rId131">
        <w:r>
          <w:rPr>
            <w:color w:val="1F4E79"/>
            <w:u w:val="single"/>
          </w:rPr>
          <w:t xml:space="preserve">Records Fall at 28th Annual Flying Pig Marathon</w:t>
        </w:r>
      </w:hyperlink>
      <w:r>
        <w:t xml:space="preserve"> — Queen City Running Co. 5K at 8,300 (2025: 8,199), 45,197 weekend registrations</w:t>
      </w:r>
    </w:p>
    <w:p>
      <w:pPr>
        <w:pStyle w:val="ListParagraph"/>
        <w:numPr>
          <w:ilvl w:val="0"/>
          <w:numId w:val="1"/>
        </w:numPr>
      </w:pPr>
      <w:hyperlink r:id="rId132">
        <w:r>
          <w:rPr>
            <w:color w:val="1F4E79"/>
            <w:u w:val="single"/>
          </w:rPr>
          <w:t xml:space="preserve">More than 7,500 participants gather in downtown Columbus for 2026 Race for the Cure</w:t>
        </w:r>
      </w:hyperlink>
      <w:r>
        <w:t xml:space="preserve"> — 10TV</w:t>
      </w:r>
    </w:p>
    <w:p>
      <w:pPr>
        <w:pStyle w:val="ListParagraph"/>
        <w:numPr>
          <w:ilvl w:val="0"/>
          <w:numId w:val="1"/>
        </w:numPr>
      </w:pPr>
      <w:hyperlink r:id="rId133">
        <w:r>
          <w:rPr>
            <w:color w:val="1F4E79"/>
            <w:u w:val="single"/>
          </w:rPr>
          <w:t xml:space="preserve">By the numbers: the biggest Komen race in the country</w:t>
        </w:r>
      </w:hyperlink>
      <w:r>
        <w:t xml:space="preserve"> — Columbus Monthly, on 749 in 1993 and 30,000+ in 2015</w:t>
      </w:r>
    </w:p>
    <w:p>
      <w:pPr>
        <w:pStyle w:val="ListParagraph"/>
        <w:numPr>
          <w:ilvl w:val="0"/>
          <w:numId w:val="1"/>
        </w:numPr>
      </w:pPr>
      <w:hyperlink r:id="rId134">
        <w:r>
          <w:rPr>
            <w:color w:val="1F4E79"/>
            <w:u w:val="single"/>
          </w:rPr>
          <w:t xml:space="preserve">43rd Heart Mini-Marathon and Walk</w:t>
        </w:r>
      </w:hyperlink>
      <w:r>
        <w:t xml:space="preserve"> — "close to 30,000 registrants"; the distance list including a 5K race and a 5K heart walk</w:t>
      </w:r>
    </w:p>
    <w:p>
      <w:pPr>
        <w:pStyle w:val="ListParagraph"/>
        <w:numPr>
          <w:ilvl w:val="0"/>
          <w:numId w:val="1"/>
        </w:numPr>
      </w:pPr>
      <w:hyperlink r:id="rId135">
        <w:r>
          <w:rPr>
            <w:color w:val="1F4E79"/>
            <w:u w:val="single"/>
          </w:rPr>
          <w:t xml:space="preserve">OhioHealth Capital City Half Marathon returns to Columbus April 25</w:t>
        </w:r>
      </w:hyperlink>
      <w:r>
        <w:t xml:space="preserve"> — ABC6, 12,000+ expected, Columbus Promise 5K named</w:t>
      </w:r>
    </w:p>
    <w:p>
      <w:pPr>
        <w:pStyle w:val="ListParagraph"/>
        <w:numPr>
          <w:ilvl w:val="0"/>
          <w:numId w:val="1"/>
        </w:numPr>
      </w:pPr>
      <w:hyperlink r:id="rId136">
        <w:r>
          <w:rPr>
            <w:color w:val="1F4E79"/>
            <w:u w:val="single"/>
          </w:rPr>
          <w:t xml:space="preserve">2026 Hot Chocolate Run — Columbus</w:t>
        </w:r>
      </w:hyperlink>
      <w:r>
        <w:t xml:space="preserve"> — 10,000+ size band; </w:t>
      </w:r>
      <w:hyperlink r:id="rId137">
        <w:r>
          <w:rPr>
            <w:color w:val="1F4E79"/>
            <w:u w:val="single"/>
          </w:rPr>
          <w:t xml:space="preserve">Columbus SKECHERS Hot Chocolate Run</w:t>
        </w:r>
      </w:hyperlink>
      <w:r>
        <w:t xml:space="preserve"> for date and distances</w:t>
      </w:r>
    </w:p>
    <w:p>
      <w:pPr>
        <w:pStyle w:val="ListParagraph"/>
        <w:numPr>
          <w:ilvl w:val="0"/>
          <w:numId w:val="1"/>
        </w:numPr>
      </w:pPr>
      <w:hyperlink r:id="rId138">
        <w:r>
          <w:rPr>
            <w:color w:val="1F4E79"/>
            <w:u w:val="single"/>
          </w:rPr>
          <w:t xml:space="preserve">The 5th Line 5K — overview</w:t>
        </w:r>
      </w:hyperlink>
      <w:r>
        <w:t xml:space="preserve"> — more than 4,000 in 2026, Nationwide Arena finish</w:t>
      </w:r>
    </w:p>
    <w:p>
      <w:pPr>
        <w:pStyle w:val="ListParagraph"/>
        <w:numPr>
          <w:ilvl w:val="0"/>
          <w:numId w:val="1"/>
        </w:numPr>
      </w:pPr>
      <w:hyperlink r:id="rId139">
        <w:r>
          <w:rPr>
            <w:color w:val="1F4E79"/>
            <w:u w:val="single"/>
          </w:rPr>
          <w:t xml:space="preserve">The 2025 Air Force Marathon drew more than 7,600 competitors</w:t>
        </w:r>
      </w:hyperlink>
      <w:r>
        <w:t xml:space="preserve"> — Wright-Patterson AFB; </w:t>
      </w:r>
      <w:hyperlink r:id="rId140">
        <w:r>
          <w:rPr>
            <w:color w:val="1F4E79"/>
            <w:u w:val="single"/>
          </w:rPr>
          <w:t xml:space="preserve">Wright State hosts thousands for the Air Force Marathon 5K</w:t>
        </w:r>
      </w:hyperlink>
      <w:r>
        <w:t xml:space="preserve"> for the 1,600+ 5K field</w:t>
      </w:r>
    </w:p>
    <w:p>
      <w:pPr>
        <w:pStyle w:val="ListParagraph"/>
        <w:numPr>
          <w:ilvl w:val="0"/>
          <w:numId w:val="1"/>
        </w:numPr>
      </w:pPr>
      <w:hyperlink r:id="rId141">
        <w:r>
          <w:rPr>
            <w:color w:val="1F4E79"/>
            <w:u w:val="single"/>
          </w:rPr>
          <w:t xml:space="preserve">The Gathering Place marks National Cancer Survivors Day at 25th annual Race for the Place 5K</w:t>
        </w:r>
      </w:hyperlink>
      <w:r>
        <w:t xml:space="preserve"> — WKYC, about 2,700</w:t>
      </w:r>
    </w:p>
    <w:p>
      <w:pPr>
        <w:pStyle w:val="ListParagraph"/>
        <w:numPr>
          <w:ilvl w:val="0"/>
          <w:numId w:val="1"/>
        </w:numPr>
      </w:pPr>
      <w:hyperlink r:id="rId142">
        <w:r>
          <w:rPr>
            <w:color w:val="1F4E79"/>
            <w:u w:val="single"/>
          </w:rPr>
          <w:t xml:space="preserve">OhioHealth Grandview Yard Half &amp; Quarter Marathon Sets Record in Fourth Year</w:t>
        </w:r>
      </w:hyperlink>
      <w:r>
        <w:t xml:space="preserve"> — M3S Sports, 2,400+ including the Purple Heart 5K</w:t>
      </w:r>
    </w:p>
    <w:p>
      <w:pPr>
        <w:pStyle w:val="ListParagraph"/>
        <w:numPr>
          <w:ilvl w:val="0"/>
          <w:numId w:val="1"/>
        </w:numPr>
      </w:pPr>
      <w:hyperlink r:id="rId143">
        <w:r>
          <w:rPr>
            <w:color w:val="1F4E79"/>
            <w:u w:val="single"/>
          </w:rPr>
          <w:t xml:space="preserve">Thanksgiving 5K a beloved holiday tradition in Licking County</w:t>
        </w:r>
      </w:hyperlink>
      <w:r>
        <w:t xml:space="preserve"> — more than 2,000 at the 20th Granville Turkey Trot</w:t>
      </w:r>
    </w:p>
    <w:p>
      <w:pPr>
        <w:pStyle w:val="ListParagraph"/>
        <w:numPr>
          <w:ilvl w:val="0"/>
          <w:numId w:val="1"/>
        </w:numPr>
      </w:pPr>
      <w:hyperlink r:id="rId144">
        <w:r>
          <w:rPr>
            <w:color w:val="1F4E79"/>
            <w:u w:val="single"/>
          </w:rPr>
          <w:t xml:space="preserve">Tuscarawas County YMCA Turkey Trot raises record amount</w:t>
        </w:r>
      </w:hyperlink>
      <w:r>
        <w:t xml:space="preserve"> — 1,172 registered, 2025</w:t>
      </w:r>
    </w:p>
    <w:p>
      <w:pPr>
        <w:pStyle w:val="ListParagraph"/>
        <w:numPr>
          <w:ilvl w:val="0"/>
          <w:numId w:val="1"/>
        </w:numPr>
      </w:pPr>
      <w:hyperlink r:id="rId145">
        <w:r>
          <w:rPr>
            <w:color w:val="1F4E79"/>
            <w:u w:val="single"/>
          </w:rPr>
          <w:t xml:space="preserve">Arnold 5K, Pump &amp; Run and Ruck see record growth in first year produced by M3S Sports</w:t>
        </w:r>
      </w:hyperlink>
      <w:r>
        <w:t xml:space="preserve"> — over 50% growth</w:t>
      </w:r>
    </w:p>
    <w:p>
      <w:pPr>
        <w:pStyle w:val="ListParagraph"/>
        <w:numPr>
          <w:ilvl w:val="0"/>
          <w:numId w:val="1"/>
        </w:numPr>
      </w:pPr>
      <w:hyperlink r:id="rId146">
        <w:r>
          <w:rPr>
            <w:color w:val="1F4E79"/>
            <w:u w:val="single"/>
          </w:rPr>
          <w:t xml:space="preserve">2025 Western &amp; Southern Thanksgiving Day Race</w:t>
        </w:r>
      </w:hyperlink>
      <w:r>
        <w:t xml:space="preserve"> — 116th running</w:t>
      </w:r>
    </w:p>
    <w:p>
      <w:pPr>
        <w:pStyle w:val="Heading1"/>
      </w:pPr>
      <w:r>
        <w:t xml:space="preserve">Related</w:t>
      </w:r>
    </w:p>
    <w:p>
      <w:pPr>
        <w:pStyle w:val="ListParagraph"/>
        <w:numPr>
          <w:ilvl w:val="0"/>
          <w:numId w:val="1"/>
        </w:numPr>
      </w:pPr>
      <w:hyperlink r:id="rId147">
        <w:r>
          <w:rPr>
            <w:color w:val="1F4E79"/>
            <w:u w:val="single"/>
          </w:rPr>
          <w:t xml:space="preserve">Ohio 5K Tracker</w:t>
        </w:r>
      </w:hyperlink>
      <w:r>
        <w:t xml:space="preserve"> — the same races by week, month and year</w:t>
      </w:r>
    </w:p>
    <w:p>
      <w:pPr>
        <w:pStyle w:val="ListParagraph"/>
        <w:numPr>
          <w:ilvl w:val="0"/>
          <w:numId w:val="1"/>
        </w:numPr>
      </w:pPr>
      <w:hyperlink r:id="rId148">
        <w:r>
          <w:rPr>
            <w:color w:val="1F4E79"/>
            <w:u w:val="single"/>
          </w:rPr>
          <w:t xml:space="preserve">Top Ten Tennessee 5Ks</w:t>
        </w:r>
      </w:hyperlink>
      <w:r>
        <w:t xml:space="preserve"> — the sibling list in the other state</w:t>
      </w:r>
    </w:p>
    <w:p>
      <w:pPr>
        <w:pStyle w:val="ListParagraph"/>
        <w:numPr>
          <w:ilvl w:val="0"/>
          <w:numId w:val="1"/>
        </w:numPr>
      </w:pPr>
      <w:hyperlink r:id="rId149">
        <w:r>
          <w:rPr>
            <w:color w:val="1F4E79"/>
            <w:u w:val="single"/>
          </w:rPr>
          <w:t xml:space="preserve">Running in All Fifty States</w:t>
        </w:r>
      </w:hyperlink>
    </w:p>
    <w:p>
      <w:pPr>
        <w:pStyle w:val="ListParagraph"/>
        <w:numPr>
          <w:ilvl w:val="0"/>
          <w:numId w:val="1"/>
        </w:numPr>
      </w:pPr>
      <w:hyperlink r:id="rId150">
        <w:r>
          <w:rPr>
            <w:color w:val="1F4E79"/>
            <w:u w:val="single"/>
          </w:rPr>
          <w:t xml:space="preserve">Running Apps and Devices</w:t>
        </w:r>
      </w:hyperlink>
    </w:p>
    <w:p>
      <w:pPr>
        <w:pStyle w:val="ListParagraph"/>
        <w:numPr>
          <w:ilvl w:val="0"/>
          <w:numId w:val="1"/>
        </w:numPr>
      </w:pPr>
      <w:hyperlink r:id="rId151">
        <w:r>
          <w:rPr>
            <w:color w:val="1F4E79"/>
            <w:u w:val="single"/>
          </w:rPr>
          <w:t xml:space="preserve">Ohio (State)</w:t>
        </w:r>
      </w:hyperlink>
      <w:r>
        <w:t xml:space="preserve"> · </w:t>
      </w:r>
      <w:hyperlink r:id="rId152">
        <w:r>
          <w:rPr>
            <w:color w:val="1F4E79"/>
            <w:u w:val="single"/>
          </w:rPr>
          <w:t xml:space="preserve">Columbus, Oh</w:t>
        </w:r>
      </w:hyperlink>
      <w:r>
        <w:t xml:space="preserve"> · </w:t>
      </w:r>
      <w:hyperlink r:id="rId153">
        <w:r>
          <w:rPr>
            <w:color w:val="1F4E79"/>
            <w:u w:val="single"/>
          </w:rPr>
          <w:t xml:space="preserve">Cincinnati, Ohio</w:t>
        </w:r>
      </w:hyperlink>
      <w:r>
        <w:t xml:space="preserve"> · </w:t>
      </w:r>
      <w:hyperlink r:id="rId154">
        <w:r>
          <w:rPr>
            <w:color w:val="1F4E79"/>
            <w:u w:val="single"/>
          </w:rPr>
          <w:t xml:space="preserve">Cleveland, Ohio</w:t>
        </w:r>
      </w:hyperlink>
    </w:p>
    <w:p>
      <w:pPr>
        <w:pStyle w:val="ListParagraph"/>
        <w:numPr>
          <w:ilvl w:val="0"/>
          <w:numId w:val="1"/>
        </w:numPr>
      </w:pPr>
      <w:hyperlink r:id="rId155">
        <w:r>
          <w:rPr>
            <w:color w:val="1F4E79"/>
            <w:u w:val="single"/>
          </w:rPr>
          <w:t xml:space="preserve">Ohio Sports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sports/running/top-ten-ohio-5ks" TargetMode="External"/><Relationship Id="rId101" Type="http://schemas.openxmlformats.org/officeDocument/2006/relationships/hyperlink" Target="https://www.agoramores.com/tags/ohio" TargetMode="External"/><Relationship Id="rId102" Type="http://schemas.openxmlformats.org/officeDocument/2006/relationships/hyperlink" Target="https://www.agoramores.com/food/cuisines/columbus-nepali-and-bhutan-food" TargetMode="External"/><Relationship Id="rId103" Type="http://schemas.openxmlformats.org/officeDocument/2006/relationships/hyperlink" Target="https://www.agoramores.com/calendar/seasons/seasonal-activities-at-home" TargetMode="External"/><Relationship Id="rId104" Type="http://schemas.openxmlformats.org/officeDocument/2006/relationships/hyperlink" Target="https://www.agoramores.com/places/nature/ohio-white-tailed-deer-season" TargetMode="External"/><Relationship Id="rId105" Type="http://schemas.openxmlformats.org/officeDocument/2006/relationships/hyperlink" Target="https://www.agoramores.com/places/nature/ohio-wild-turkey-season" TargetMode="External"/><Relationship Id="rId106" Type="http://schemas.openxmlformats.org/officeDocument/2006/relationships/hyperlink" Target="https://www.agoramores.com/places/nature/ohio-bird-checklist" TargetMode="External"/><Relationship Id="rId107" Type="http://schemas.openxmlformats.org/officeDocument/2006/relationships/hyperlink" Target="https://www.agoramores.com/places/municipal/columbus-oh" TargetMode="External"/><Relationship Id="rId108" Type="http://schemas.openxmlformats.org/officeDocument/2006/relationships/hyperlink" Target="https://www.agoramores.com/tags/listicle" TargetMode="External"/><Relationship Id="rId109" Type="http://schemas.openxmlformats.org/officeDocument/2006/relationships/hyperlink" Target="https://www.agoramores.com/food/business/restaurants/top-ten-restaurants-in-ohio" TargetMode="External"/><Relationship Id="rId110" Type="http://schemas.openxmlformats.org/officeDocument/2006/relationships/hyperlink" Target="https://www.agoramores.com/media/film-and-tv/formats/stoner-flix" TargetMode="External"/><Relationship Id="rId111" Type="http://schemas.openxmlformats.org/officeDocument/2006/relationships/hyperlink" Target="https://www.agoramores.com/food/business/restaurants/top-ten-restaurants-in-alabama" TargetMode="External"/><Relationship Id="rId112" Type="http://schemas.openxmlformats.org/officeDocument/2006/relationships/hyperlink" Target="https://www.agoramores.com/food/business/restaurants/top-ten-restaurants-in-california" TargetMode="External"/><Relationship Id="rId113" Type="http://schemas.openxmlformats.org/officeDocument/2006/relationships/hyperlink" Target="https://www.agoramores.com/food/business/restaurants/top-ten-restaurants-in-colorado" TargetMode="External"/><Relationship Id="rId114" Type="http://schemas.openxmlformats.org/officeDocument/2006/relationships/hyperlink" Target="https://www.agoramores.com/food/business/restaurants/top-ten-restaurants-in-iowa" TargetMode="External"/><Relationship Id="rId115" Type="http://schemas.openxmlformats.org/officeDocument/2006/relationships/hyperlink" Target="https://www.agoramores.com/tags/running" TargetMode="External"/><Relationship Id="rId116" Type="http://schemas.openxmlformats.org/officeDocument/2006/relationships/hyperlink" Target="https://www.agoramores.com/sports/running/running-in-all-fifty-states" TargetMode="External"/><Relationship Id="rId117" Type="http://schemas.openxmlformats.org/officeDocument/2006/relationships/hyperlink" Target="https://www.agoramores.com/sports/running" TargetMode="External"/><Relationship Id="rId118" Type="http://schemas.openxmlformats.org/officeDocument/2006/relationships/hyperlink" Target="https://www.agoramores.com/sports/running/top-ten-tennessee-5k-31-miles" TargetMode="External"/><Relationship Id="rId119" Type="http://schemas.openxmlformats.org/officeDocument/2006/relationships/hyperlink" Target="https://www.agoramores.com/sports/running/running-apps-and-devices" TargetMode="External"/><Relationship Id="rId120" Type="http://schemas.openxmlformats.org/officeDocument/2006/relationships/hyperlink" Target="https://www.agoramores.com/sports/running/running-in-tennessee" TargetMode="External"/><Relationship Id="rId121" Type="http://schemas.openxmlformats.org/officeDocument/2006/relationships/hyperlink" Target="https://www.agoramores.com/sports/running/ohio-5k-tracker" TargetMode="External"/><Relationship Id="rId122" Type="http://schemas.openxmlformats.org/officeDocument/2006/relationships/hyperlink" Target="https://www.agoramores.com/tags/sports" TargetMode="External"/><Relationship Id="rId123" Type="http://schemas.openxmlformats.org/officeDocument/2006/relationships/hyperlink" Target="https://www.agoramores.com/sports/recreation" TargetMode="External"/><Relationship Id="rId124" Type="http://schemas.openxmlformats.org/officeDocument/2006/relationships/hyperlink" Target="https://www.agoramores.com/sports/world-market-sports" TargetMode="External"/><Relationship Id="rId125" Type="http://schemas.openxmlformats.org/officeDocument/2006/relationships/hyperlink" Target="https://www.agoramores.com/sports/ncaa" TargetMode="External"/><Relationship Id="rId126" Type="http://schemas.openxmlformats.org/officeDocument/2006/relationships/hyperlink" Target="https://www.agoramores.com/sports/leagues/baseball" TargetMode="External"/><Relationship Id="rId127" Type="http://schemas.openxmlformats.org/officeDocument/2006/relationships/hyperlink" Target="https://www.agoramores.com/sports/leagues/mlb" TargetMode="External"/><Relationship Id="rId128" Type="http://schemas.openxmlformats.org/officeDocument/2006/relationships/hyperlink" Target="https://www.agoramores.com/sports" TargetMode="External"/><Relationship Id="rId129" Type="http://schemas.openxmlformats.org/officeDocument/2006/relationships/hyperlink" Target="https://www.agoramores.com/places/states/ohio/ohio-state" TargetMode="External"/><Relationship Id="rId130" Type="http://schemas.openxmlformats.org/officeDocument/2006/relationships/hyperlink" Target="https://www.agoramores.com/sports/running/ohio-5k-tracker" TargetMode="External"/><Relationship Id="rId131" Type="http://schemas.openxmlformats.org/officeDocument/2006/relationships/hyperlink" Target="https://flyingpigmarathon.com/news/records-fall-at-28th-annual-flying-pig-marathon" TargetMode="External"/><Relationship Id="rId132" Type="http://schemas.openxmlformats.org/officeDocument/2006/relationships/hyperlink" Target="https://www.10tv.com/article/news/local/participants-gather-downtown-columbus-2026-race-for-the-cure/530-4021f3c7-1ef2-4bf1-b258-1552ca303f17" TargetMode="External"/><Relationship Id="rId133" Type="http://schemas.openxmlformats.org/officeDocument/2006/relationships/hyperlink" Target="https://www.columbusmonthly.com/story/lifestyle/2016/05/11/by-numbers-biggest-komen-race/22802388007/" TargetMode="External"/><Relationship Id="rId134" Type="http://schemas.openxmlformats.org/officeDocument/2006/relationships/hyperlink" Target="https://runsignup.com/Race/OH/Cincinnati/HeartMiniMarathonandWalk" TargetMode="External"/><Relationship Id="rId135" Type="http://schemas.openxmlformats.org/officeDocument/2006/relationships/hyperlink" Target="https://abc6onyourside.com/news/local/2026-columbus-capital-city-half-marathon-quarter-marathon-5k-race-ohiohealth-april-25-running-event-downtown-finish-line-party" TargetMode="External"/><Relationship Id="rId136" Type="http://schemas.openxmlformats.org/officeDocument/2006/relationships/hyperlink" Target="https://www.runguides.com/event/6065/hot-chocolate-run-columbus" TargetMode="External"/><Relationship Id="rId137" Type="http://schemas.openxmlformats.org/officeDocument/2006/relationships/hyperlink" Target="https://hotchocolate15k.com/city/columbus/" TargetMode="External"/><Relationship Id="rId138" Type="http://schemas.openxmlformats.org/officeDocument/2006/relationships/hyperlink" Target="https://the5thline5k.com/event-info/overview/" TargetMode="External"/><Relationship Id="rId139" Type="http://schemas.openxmlformats.org/officeDocument/2006/relationships/hyperlink" Target="https://www.wpafb.af.mil/News/Article-Display/Article/4310764/the-2025-air-force-marathon-drew-more-than-7600-competitors-sept-19-20/" TargetMode="External"/><Relationship Id="rId140" Type="http://schemas.openxmlformats.org/officeDocument/2006/relationships/hyperlink" Target="https://webapp2.wright.edu/web1/newsroom/2025/09/23/wright-state-hosts-thousands-for-the-air-force-marathon-5k-and-health-and-fitness-expo/" TargetMode="External"/><Relationship Id="rId141" Type="http://schemas.openxmlformats.org/officeDocument/2006/relationships/hyperlink" Target="https://www.wkyc.com/article/news/community/photos-the-gathering-place-25th-annual-race-for-the-place-fundraiser/95-395035a6-06df-4b45-bceb-133d78ef1c7c" TargetMode="External"/><Relationship Id="rId142" Type="http://schemas.openxmlformats.org/officeDocument/2006/relationships/hyperlink" Target="https://m3ssports.com/news/2025/ohiohealth-grandview-yard-half---quarter-marathon-sets-record-in-fourth-year/" TargetMode="External"/><Relationship Id="rId143" Type="http://schemas.openxmlformats.org/officeDocument/2006/relationships/hyperlink" Target="https://www.thereportingproject.org/thanksgiving-5k-a-beloved-holiday-tradition-in-licking-county/" TargetMode="External"/><Relationship Id="rId144" Type="http://schemas.openxmlformats.org/officeDocument/2006/relationships/hyperlink" Target="https://www.yourohionews.com/tuscarawas-county/tuscarawas-county-ymca-turkey-trot-raises-record-amount/1002651" TargetMode="External"/><Relationship Id="rId145" Type="http://schemas.openxmlformats.org/officeDocument/2006/relationships/hyperlink" Target="https://m3ssports.com/news/2026/arnold-5k--pump---run-and-ruck-see-record-growth-in-first-year-produced-by-m3s-sports/" TargetMode="External"/><Relationship Id="rId146" Type="http://schemas.openxmlformats.org/officeDocument/2006/relationships/hyperlink" Target="https://www.westernsouthern.com/about/newsroom/2025-thanksgiving-day-race" TargetMode="External"/><Relationship Id="rId147" Type="http://schemas.openxmlformats.org/officeDocument/2006/relationships/hyperlink" Target="https://www.agoramores.com/sports/running/ohio-5k-tracker" TargetMode="External"/><Relationship Id="rId148" Type="http://schemas.openxmlformats.org/officeDocument/2006/relationships/hyperlink" Target="https://www.agoramores.com/sports/recreation/top-ten-tennessee-5ks" TargetMode="External"/><Relationship Id="rId149" Type="http://schemas.openxmlformats.org/officeDocument/2006/relationships/hyperlink" Target="https://www.agoramores.com/sports/running/running-in-all-fifty-states" TargetMode="External"/><Relationship Id="rId150" Type="http://schemas.openxmlformats.org/officeDocument/2006/relationships/hyperlink" Target="https://www.agoramores.com/sports/running/running-apps-and-devices" TargetMode="External"/><Relationship Id="rId151" Type="http://schemas.openxmlformats.org/officeDocument/2006/relationships/hyperlink" Target="https://www.agoramores.com/places/states/ohio/ohio-state" TargetMode="External"/><Relationship Id="rId152" Type="http://schemas.openxmlformats.org/officeDocument/2006/relationships/hyperlink" Target="https://www.agoramores.com/places/municipal/columbus-oh" TargetMode="External"/><Relationship Id="rId153" Type="http://schemas.openxmlformats.org/officeDocument/2006/relationships/hyperlink" Target="https://www.agoramores.com/places/municipal/cincinnati-ohio" TargetMode="External"/><Relationship Id="rId154" Type="http://schemas.openxmlformats.org/officeDocument/2006/relationships/hyperlink" Target="https://www.agoramores.com/places/municipal/cleveland-ohio" TargetMode="External"/><Relationship Id="rId155" Type="http://schemas.openxmlformats.org/officeDocument/2006/relationships/hyperlink" Target="https://www.agoramores.com/sports/ohio-sport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Top Ten Ohio 5Ks</dc:title>
  <dc:creator>Agoramores</dc:creator>
  <cp:keywords>sports, running, listicle, ohio</cp:keywords>
  <dcterms:created xsi:type="dcterms:W3CDTF">2026-08-21T02:50:59Z</dcterms:created>
</cp:coreProperties>
</file>