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Virginia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https://www.agoramores.com/places/states/virginia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two party consent states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Michigan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France</w:t>
        </w:r>
      </w:hyperlink>
    </w:p>
    <w:p>
      <w:pPr>
        <w:pStyle w:val="Heading1"/>
      </w:pPr>
      <w:r>
        <w:t xml:space="preserve">Virginia</w:t>
      </w:r>
    </w:p>
    <w:p>
      <w:r>
        <w:t xml:space="preserve">#bar #casey</w:t>
      </w:r>
    </w:p>
    <w:p>
      <w:r>
        <w:t xml:space="preserve">C:L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virginia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alaska" TargetMode="External"/><Relationship Id="rId103" Type="http://schemas.openxmlformats.org/officeDocument/2006/relationships/hyperlink" Target="https://www.agoramores.com/places/states/new-mexico" TargetMode="External"/><Relationship Id="rId104" Type="http://schemas.openxmlformats.org/officeDocument/2006/relationships/hyperlink" Target="https://www.agoramores.com/places/states/wyoming" TargetMode="External"/><Relationship Id="rId105" Type="http://schemas.openxmlformats.org/officeDocument/2006/relationships/hyperlink" Target="https://www.agoramores.com/places/states/connecticut" TargetMode="External"/><Relationship Id="rId106" Type="http://schemas.openxmlformats.org/officeDocument/2006/relationships/hyperlink" Target="https://www.agoramores.com/places/states/oklahoma" TargetMode="External"/><Relationship Id="rId107" Type="http://schemas.openxmlformats.org/officeDocument/2006/relationships/hyperlink" Target="https://www.agoramores.com/learning/colleges/by-state/oregon-colleges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places/states/two-party-consent-states" TargetMode="External"/><Relationship Id="rId110" Type="http://schemas.openxmlformats.org/officeDocument/2006/relationships/hyperlink" Target="https://www.agoramores.com/business/public-companies/states/public-companies-by-state" TargetMode="External"/><Relationship Id="rId111" Type="http://schemas.openxmlformats.org/officeDocument/2006/relationships/hyperlink" Target="https://www.agoramores.com/places/states/new-york" TargetMode="External"/><Relationship Id="rId112" Type="http://schemas.openxmlformats.org/officeDocument/2006/relationships/hyperlink" Target="https://www.agoramores.com/places/states/california" TargetMode="External"/><Relationship Id="rId113" Type="http://schemas.openxmlformats.org/officeDocument/2006/relationships/hyperlink" Target="https://www.agoramores.com/places/states/georgia" TargetMode="External"/><Relationship Id="rId114" Type="http://schemas.openxmlformats.org/officeDocument/2006/relationships/hyperlink" Target="https://www.agoramores.com/places/states/michig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countries/fran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Virginia</dc:title>
  <dc:creator>Agoramores</dc:creator>
  <cp:keywords>places, states, usa</cp:keywords>
  <dcterms:created xsi:type="dcterms:W3CDTF">2026-08-23T05:47:29Z</dcterms:created>
</cp:coreProperties>
</file>