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ohio crane migration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https://www.agoramores.com/places/nature/ohio-crane-migration</w:t>
        </w:r>
      </w:hyperlink>
    </w:p>
    <w:p>
      <w:pPr>
        <w:pStyle w:val="Subtitle"/>
      </w:pPr>
      <w:r>
        <w:t xml:space="preserve">Tags: places · nature · leisure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Dried Fruit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Ohio Crane Migration</w:t>
      </w:r>
    </w:p>
    <w:p>
      <w:r>
        <w:t xml:space="preserve">Sandhill cranes cross Ohio in narrow, noisy, very high flights, and the population using the state has grown from almost nothing in the 1980s to a reliable spring and autumn passage. They are heard far more often than they are seen: the call carries for miles and the birds are frequently specks.</w:t>
      </w:r>
    </w:p>
    <w:p>
      <w:pPr>
        <w:pStyle w:val="Heading2"/>
      </w:pPr>
      <w:r>
        <w:t xml:space="preserve">Why this group has its own gauge</w:t>
      </w:r>
    </w:p>
    <w:p>
      <w:r>
        <w:t xml:space="preserve">One species, one seat, because a crane passage looks and sounds like nothing else and happens on its own schedule. The chart above carries 1 species, sliced out of the full 67-row bird chart.</w:t>
      </w:r>
    </w:p>
    <w:p>
      <w:pPr>
        <w:pStyle w:val="Heading2"/>
      </w:pPr>
      <w:r>
        <w:t xml:space="preserve">The rows on this chart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Northbound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Southbound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Winters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Sandhill Crane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February – 5 April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 October – 10 December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Florida, Georgia and the Gulf coast</w:t>
            </w:r>
          </w:p>
        </w:tc>
      </w:tr>
    </w:tbl>
    <w:p/>
    <w:p>
      <w:pPr>
        <w:pStyle w:val="Heading2"/>
      </w:pPr>
      <w:r>
        <w:t xml:space="preserve">Where this sits</w:t>
      </w:r>
    </w:p>
    <w:p>
      <w:r>
        <w:t xml:space="preserve">The full picture is on </w:t>
      </w:r>
      <w:hyperlink r:id="rId129">
        <w:r>
          <w:rPr>
            <w:color w:val="1F4E79"/>
            <w:u w:val="single"/>
          </w:rPr>
          <w:t xml:space="preserve">Ohio bird migration</w:t>
        </w:r>
      </w:hyperlink>
      <w:r>
        <w:t xml:space="preserve">, which carries every group on one chart. Each mark on the breadcrumb strip at the top of the site links to the page for its own group.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crane-migration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-checklist" TargetMode="External"/><Relationship Id="rId105" Type="http://schemas.openxmlformats.org/officeDocument/2006/relationships/hyperlink" Target="https://www.agoramores.com/places/municipal/columbus-oh" TargetMode="External"/><Relationship Id="rId106" Type="http://schemas.openxmlformats.org/officeDocument/2006/relationships/hyperlink" Target="https://www.agoramores.com/permaculture/fruit/top-ten-nutritionally-dense-fruit-to-grow-in-ohio" TargetMode="External"/><Relationship Id="rId107" Type="http://schemas.openxmlformats.org/officeDocument/2006/relationships/hyperlink" Target="https://www.agoramores.com/food/cuisines/columbus-nepali-and-bhutan-food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calendar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permaculture/livestock/poultry" TargetMode="External"/><Relationship Id="rId112" Type="http://schemas.openxmlformats.org/officeDocument/2006/relationships/hyperlink" Target="https://www.agoramores.com/permaculture/vegetables/peanuts" TargetMode="External"/><Relationship Id="rId113" Type="http://schemas.openxmlformats.org/officeDocument/2006/relationships/hyperlink" Target="https://www.agoramores.com/food/data/cheap-eating" TargetMode="External"/><Relationship Id="rId114" Type="http://schemas.openxmlformats.org/officeDocument/2006/relationships/hyperlink" Target="https://www.agoramores.com/permaculture/fruit/dried-fruit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irds/alder-flycatcher" TargetMode="External"/><Relationship Id="rId121" Type="http://schemas.openxmlformats.org/officeDocument/2006/relationships/hyperlink" Target="https://www.agoramores.com/places/nature/ohio-birds/american-goldfinch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countries/india" TargetMode="External"/><Relationship Id="rId127" Type="http://schemas.openxmlformats.org/officeDocument/2006/relationships/hyperlink" Target="https://www.agoramores.com/places/tourism" TargetMode="External"/><Relationship Id="rId128" Type="http://schemas.openxmlformats.org/officeDocument/2006/relationships/hyperlink" Target="https://www.agoramores.com/places/states" TargetMode="External"/><Relationship Id="rId129" Type="http://schemas.openxmlformats.org/officeDocument/2006/relationships/hyperlink" Target="https://www.agoramores.com/places/nature/ohio-bird-migrat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ohio crane migration</dc:title>
  <dc:creator>Agoramores</dc:creator>
  <cp:keywords>places, nature, leisure, ohio</cp:keywords>
  <dcterms:created xsi:type="dcterms:W3CDTF">2026-08-22T01:13:04Z</dcterms:created>
</cp:coreProperties>
</file>