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US embassies and consultes</w:t>
      </w:r>
    </w:p>
    <w:p>
      <w:pPr>
        <w:pStyle w:val="Subtitle"/>
      </w:pPr>
      <w:hyperlink r:id="rId100">
        <w:r>
          <w:rPr>
            <w:color w:val="1F4E79"/>
            <w:u w:val="single"/>
          </w:rPr>
          <w:t xml:space="preserve">https://www.agoramores.com/places/countries/usa/us-embassies-and-consultes</w:t>
        </w:r>
      </w:hyperlink>
    </w:p>
    <w:p>
      <w:pPr>
        <w:pStyle w:val="Subtitle"/>
      </w:pPr>
      <w:r>
        <w:t xml:space="preserve">Tags: places · countries · countries-usa</w:t>
      </w:r>
    </w:p>
    <w:p>
      <w:pPr>
        <w:pBdr>
          <w:bottom w:val="single" w:sz="6" w:space="1" w:color="808080"/>
        </w:pBdr>
      </w:pPr>
    </w:p>
    <w:p>
      <w:pPr>
        <w:pStyle w:val="Heading1"/>
      </w:pPr>
      <w:r>
        <w:t xml:space="preserve">Related</w:t>
      </w:r>
    </w:p>
    <w:p>
      <w:pPr>
        <w:pStyle w:val="Heading2"/>
      </w:pPr>
      <w:hyperlink r:id="rId101">
        <w:r>
          <w:rPr>
            <w:color w:val="1F4E79"/>
            <w:u w:val="single"/>
          </w:rPr>
          <w:t xml:space="preserve">countries-usa</w:t>
        </w:r>
      </w:hyperlink>
    </w:p>
    <w:p>
      <w:pPr>
        <w:pStyle w:val="ListParagraph"/>
        <w:numPr>
          <w:ilvl w:val="0"/>
          <w:numId w:val="1"/>
        </w:numPr>
      </w:pPr>
      <w:hyperlink r:id="rId102">
        <w:r>
          <w:rPr>
            <w:color w:val="1F4E79"/>
            <w:u w:val="single"/>
          </w:rPr>
          <w:t xml:space="preserve">USA</w:t>
        </w:r>
      </w:hyperlink>
    </w:p>
    <w:p>
      <w:pPr>
        <w:pStyle w:val="ListParagraph"/>
        <w:numPr>
          <w:ilvl w:val="0"/>
          <w:numId w:val="1"/>
        </w:numPr>
      </w:pPr>
      <w:hyperlink r:id="rId103">
        <w:r>
          <w:rPr>
            <w:color w:val="1F4E79"/>
            <w:u w:val="single"/>
          </w:rPr>
          <w:t xml:space="preserve">US child Food Security</w:t>
        </w:r>
      </w:hyperlink>
    </w:p>
    <w:p>
      <w:pPr>
        <w:pStyle w:val="ListParagraph"/>
        <w:numPr>
          <w:ilvl w:val="0"/>
          <w:numId w:val="1"/>
        </w:numPr>
      </w:pPr>
      <w:hyperlink r:id="rId104">
        <w:r>
          <w:rPr>
            <w:color w:val="1F4E79"/>
            <w:u w:val="single"/>
          </w:rPr>
          <w:t xml:space="preserve">usa</w:t>
        </w:r>
      </w:hyperlink>
    </w:p>
    <w:p>
      <w:pPr>
        <w:pStyle w:val="Heading2"/>
      </w:pPr>
      <w:hyperlink r:id="rId105">
        <w:r>
          <w:rPr>
            <w:color w:val="1F4E79"/>
            <w:u w:val="single"/>
          </w:rPr>
          <w:t xml:space="preserve">countries</w:t>
        </w:r>
      </w:hyperlink>
    </w:p>
    <w:p>
      <w:pPr>
        <w:pStyle w:val="ListParagraph"/>
        <w:numPr>
          <w:ilvl w:val="0"/>
          <w:numId w:val="1"/>
        </w:numPr>
      </w:pPr>
      <w:hyperlink r:id="rId106">
        <w:r>
          <w:rPr>
            <w:color w:val="1F4E79"/>
            <w:u w:val="single"/>
          </w:rPr>
          <w:t xml:space="preserve">countries</w:t>
        </w:r>
      </w:hyperlink>
    </w:p>
    <w:p>
      <w:pPr>
        <w:pStyle w:val="ListParagraph"/>
        <w:numPr>
          <w:ilvl w:val="0"/>
          <w:numId w:val="1"/>
        </w:numPr>
      </w:pPr>
      <w:hyperlink r:id="rId107">
        <w:r>
          <w:rPr>
            <w:color w:val="1F4E79"/>
            <w:u w:val="single"/>
          </w:rPr>
          <w:t xml:space="preserve">Mexico</w:t>
        </w:r>
      </w:hyperlink>
    </w:p>
    <w:p>
      <w:pPr>
        <w:pStyle w:val="ListParagraph"/>
        <w:numPr>
          <w:ilvl w:val="0"/>
          <w:numId w:val="1"/>
        </w:numPr>
      </w:pPr>
      <w:hyperlink r:id="rId108">
        <w:r>
          <w:rPr>
            <w:color w:val="1F4E79"/>
            <w:u w:val="single"/>
          </w:rPr>
          <w:t xml:space="preserve">India</w:t>
        </w:r>
      </w:hyperlink>
    </w:p>
    <w:p>
      <w:pPr>
        <w:pStyle w:val="ListParagraph"/>
        <w:numPr>
          <w:ilvl w:val="0"/>
          <w:numId w:val="1"/>
        </w:numPr>
      </w:pPr>
      <w:hyperlink r:id="rId109">
        <w:r>
          <w:rPr>
            <w:color w:val="1F4E79"/>
            <w:u w:val="single"/>
          </w:rPr>
          <w:t xml:space="preserve">Germany</w:t>
        </w:r>
      </w:hyperlink>
    </w:p>
    <w:p>
      <w:pPr>
        <w:pStyle w:val="ListParagraph"/>
        <w:numPr>
          <w:ilvl w:val="0"/>
          <w:numId w:val="1"/>
        </w:numPr>
      </w:pPr>
      <w:hyperlink r:id="rId110">
        <w:r>
          <w:rPr>
            <w:color w:val="1F4E79"/>
            <w:u w:val="single"/>
          </w:rPr>
          <w:t xml:space="preserve">Rwanda</w:t>
        </w:r>
      </w:hyperlink>
    </w:p>
    <w:p>
      <w:pPr>
        <w:pStyle w:val="ListParagraph"/>
        <w:numPr>
          <w:ilvl w:val="0"/>
          <w:numId w:val="1"/>
        </w:numPr>
      </w:pPr>
      <w:hyperlink r:id="rId111">
        <w:r>
          <w:rPr>
            <w:color w:val="1F4E79"/>
            <w:u w:val="single"/>
          </w:rPr>
          <w:t xml:space="preserve">Turkey</w:t>
        </w:r>
      </w:hyperlink>
    </w:p>
    <w:p>
      <w:pPr>
        <w:pStyle w:val="Heading2"/>
      </w:pPr>
      <w:hyperlink r:id="rId112">
        <w:r>
          <w:rPr>
            <w:color w:val="1F4E79"/>
            <w:u w:val="single"/>
          </w:rPr>
          <w:t xml:space="preserve">places</w:t>
        </w:r>
      </w:hyperlink>
    </w:p>
    <w:p>
      <w:pPr>
        <w:pStyle w:val="ListParagraph"/>
        <w:numPr>
          <w:ilvl w:val="0"/>
          <w:numId w:val="1"/>
        </w:numPr>
      </w:pPr>
      <w:hyperlink r:id="rId113">
        <w:r>
          <w:rPr>
            <w:color w:val="1F4E79"/>
            <w:u w:val="single"/>
          </w:rPr>
          <w:t xml:space="preserve">ohio birds</w:t>
        </w:r>
      </w:hyperlink>
    </w:p>
    <w:p>
      <w:pPr>
        <w:pStyle w:val="ListParagraph"/>
        <w:numPr>
          <w:ilvl w:val="0"/>
          <w:numId w:val="1"/>
        </w:numPr>
      </w:pPr>
      <w:hyperlink r:id="rId114">
        <w:r>
          <w:rPr>
            <w:color w:val="1F4E79"/>
            <w:u w:val="single"/>
          </w:rPr>
          <w:t xml:space="preserve">Montana</w:t>
        </w:r>
      </w:hyperlink>
    </w:p>
    <w:p>
      <w:pPr>
        <w:pStyle w:val="ListParagraph"/>
        <w:numPr>
          <w:ilvl w:val="0"/>
          <w:numId w:val="1"/>
        </w:numPr>
      </w:pPr>
      <w:hyperlink r:id="rId115">
        <w:r>
          <w:rPr>
            <w:color w:val="1F4E79"/>
            <w:u w:val="single"/>
          </w:rPr>
          <w:t xml:space="preserve">tourism</w:t>
        </w:r>
      </w:hyperlink>
    </w:p>
    <w:p>
      <w:pPr>
        <w:pStyle w:val="ListParagraph"/>
        <w:numPr>
          <w:ilvl w:val="0"/>
          <w:numId w:val="1"/>
        </w:numPr>
      </w:pPr>
      <w:hyperlink r:id="rId116">
        <w:r>
          <w:rPr>
            <w:color w:val="1F4E79"/>
            <w:u w:val="single"/>
          </w:rPr>
          <w:t xml:space="preserve">Washington</w:t>
        </w:r>
      </w:hyperlink>
    </w:p>
    <w:p>
      <w:pPr>
        <w:pStyle w:val="ListParagraph"/>
        <w:numPr>
          <w:ilvl w:val="0"/>
          <w:numId w:val="1"/>
        </w:numPr>
      </w:pPr>
      <w:hyperlink r:id="rId117">
        <w:r>
          <w:rPr>
            <w:color w:val="1F4E79"/>
            <w:u w:val="single"/>
          </w:rPr>
          <w:t xml:space="preserve">nature</w:t>
        </w:r>
      </w:hyperlink>
    </w:p>
    <w:p>
      <w:pPr>
        <w:pStyle w:val="ListParagraph"/>
        <w:numPr>
          <w:ilvl w:val="0"/>
          <w:numId w:val="1"/>
        </w:numPr>
      </w:pPr>
      <w:hyperlink r:id="rId118">
        <w:r>
          <w:rPr>
            <w:color w:val="1F4E79"/>
            <w:u w:val="single"/>
          </w:rPr>
          <w:t xml:space="preserve">states</w:t>
        </w:r>
      </w:hyperlink>
    </w:p>
    <w:p>
      <w:pPr>
        <w:pStyle w:val="Heading1"/>
      </w:pPr>
      <w:r>
        <w:t xml:space="preserve">Consulates By State</w:t>
      </w:r>
    </w:p>
    <w:p>
      <w:pPr>
        <w:pStyle w:val="ListParagraph"/>
        <w:numPr>
          <w:ilvl w:val="0"/>
          <w:numId w:val="1"/>
        </w:numPr>
      </w:pPr>
      <w:r>
        <w:t xml:space="preserve">Ohio hosts about </w:t>
      </w:r>
      <w:r>
        <w:rPr>
          <w:b/>
        </w:rPr>
        <w:t xml:space="preserve">2 honorary consulates</w:t>
      </w:r>
      <w:r>
        <w:t xml:space="preserve"> or consular missions, such as those of </w:t>
      </w:r>
      <w:r>
        <w:rPr>
          <w:b/>
        </w:rPr>
        <w:t xml:space="preserve">Latvia</w:t>
      </w:r>
      <w:r>
        <w:t xml:space="preserve"> and </w:t>
      </w:r>
      <w:r>
        <w:rPr>
          <w:b/>
        </w:rPr>
        <w:t xml:space="preserve">Luxembourg</w:t>
      </w:r>
      <w:r>
        <w:t xml:space="preserve">.</w:t>
      </w:r>
    </w:p>
    <w:p>
      <w:pPr>
        <w:pStyle w:val="ListParagraph"/>
        <w:numPr>
          <w:ilvl w:val="0"/>
          <w:numId w:val="1"/>
        </w:numPr>
      </w:pPr>
      <w:r>
        <w:t xml:space="preserve">Some countries like </w:t>
      </w:r>
      <w:r>
        <w:rPr>
          <w:b/>
        </w:rPr>
        <w:t xml:space="preserve">Romania</w:t>
      </w:r>
      <w:r>
        <w:t xml:space="preserve"> and </w:t>
      </w:r>
      <w:r>
        <w:rPr>
          <w:b/>
        </w:rPr>
        <w:t xml:space="preserve">Croatia</w:t>
      </w:r>
      <w:r>
        <w:t xml:space="preserve"> provide consular services through honorary consulates or periodic consular days.</w:t>
      </w:r>
    </w:p>
    <w:p>
      <w:pPr>
        <w:pStyle w:val="ListParagraph"/>
        <w:numPr>
          <w:ilvl w:val="0"/>
          <w:numId w:val="1"/>
        </w:numPr>
      </w:pPr>
      <w:r>
        <w:t xml:space="preserve">Larger consulates covering Ohio are usually located in nearby states (e.g., the </w:t>
      </w:r>
      <w:r>
        <w:rPr>
          <w:b/>
        </w:rPr>
        <w:t xml:space="preserve">Consulate General of India in Chicago</w:t>
      </w:r>
      <w:r>
        <w:t xml:space="preserve"> covers Ohio).</w:t>
      </w:r>
    </w:p>
    <w:p>
      <w:pPr>
        <w:pStyle w:val="ListParagraph"/>
        <w:numPr>
          <w:ilvl w:val="0"/>
          <w:numId w:val="1"/>
        </w:numPr>
      </w:pPr>
      <w:r>
        <w:t xml:space="preserve">Ohio cities like </w:t>
      </w:r>
      <w:r>
        <w:rPr>
          <w:b/>
        </w:rPr>
        <w:t xml:space="preserve">Cleveland</w:t>
      </w:r>
      <w:r>
        <w:t xml:space="preserve"> and </w:t>
      </w:r>
      <w:r>
        <w:rPr>
          <w:b/>
        </w:rPr>
        <w:t xml:space="preserve">Columbus</w:t>
      </w:r>
      <w:r>
        <w:t xml:space="preserve"> may have honorary consuls who promote cultural and economic ties but do not provide full embassy services.</w:t>
      </w:r>
    </w:p>
    <w:p>
      <w:pPr>
        <w:pStyle w:val="ListParagraph"/>
        <w:numPr>
          <w:ilvl w:val="0"/>
          <w:numId w:val="1"/>
        </w:numPr>
      </w:pPr>
      <w:r>
        <w:t xml:space="preserve">There are no full embassies or Consulates General physically located in Ohio.
Consular Days by the Embassy of Croatia (Eastlake, OH)</w:t>
      </w:r>
    </w:p>
    <w:p>
      <w:r>
        <w:t xml:space="preserve">The Embassy of Croatia in Washington, DC, regularly organizes 'consular days' in Eastlake, Ohio, offering Croatian citizens in the region access to consular services such as document processing and legal matters by appointment.</w:t>
      </w:r>
    </w:p>
    <w:p>
      <w:r>
        <w:t xml:space="preserve">German Honorary Consuls in Ohio</w:t>
      </w:r>
    </w:p>
    <w:p>
      <w:r>
        <w:t xml:space="preserve">Germany is represented in Ohio by several honorary consuls who assist with passport applications and support German nationals. While they do not process visa applications, they serve as important local contacts and report to the Consulate General in Chicago.</w:t>
      </w:r>
    </w:p>
    <w:p>
      <w:r>
        <w:t xml:space="preserve">Other Honorary Consulates and Consular Offices</w:t>
      </w:r>
    </w:p>
    <w:p>
      <w:r>
        <w:t xml:space="preserve">Ohio is home to a number of other honorary consulates and consular offices representing countries from around the world. These offices promote commercial, academic, and cultural ties and provide limited consular services to foreign nationals and Ohio residents.
✌️</w:t>
      </w:r>
    </w:p>
    <w:p>
      <w:pPr>
        <w:pBdr>
          <w:bottom w:val="single" w:sz="6" w:space="1" w:color="A6A6A6"/>
        </w:pBdr>
      </w:pPr>
    </w:p>
    <w:p>
      <w:pPr>
        <w:pStyle w:val="Heading2"/>
      </w:pPr>
      <w:r>
        <w:t xml:space="preserve">Merged Segment (.review/organized/U/Us Embassies And Consultes.md)</w:t>
      </w:r>
    </w:p>
    <w:p>
      <w:pPr>
        <w:pBdr>
          <w:bottom w:val="single" w:sz="6" w:space="1" w:color="A6A6A6"/>
        </w:pBdr>
      </w:pPr>
    </w:p>
    <w:p>
      <w:pPr>
        <w:pStyle w:val="Heading2"/>
      </w:pPr>
      <w:r>
        <w:t xml:space="preserve">power:
moderator:
reference:
tags: []
date created: Friday, May 23rd 2025, 2:18:04 am
date modified: Wednesday, August 6th 2025, 2:05:23 am
time created: Friday, May 23rd 2025, 2:18:04 am
last update: Thursday, August 7th 2025, 9:27:15 pm
created: 2026-06-28T00:36
updated: 2026-06-28T00:50</w:t>
      </w:r>
    </w:p>
    <w:p>
      <w:pPr>
        <w:pStyle w:val="Heading1"/>
      </w:pPr>
      <w:r>
        <w:t xml:space="preserve">Consulates By State</w:t>
      </w:r>
    </w:p>
    <w:p>
      <w:pPr>
        <w:pStyle w:val="ListParagraph"/>
        <w:numPr>
          <w:ilvl w:val="0"/>
          <w:numId w:val="1"/>
        </w:numPr>
      </w:pPr>
      <w:r>
        <w:t xml:space="preserve">Ohio hosts about </w:t>
      </w:r>
      <w:r>
        <w:rPr>
          <w:b/>
        </w:rPr>
        <w:t xml:space="preserve">2 honorary consulates</w:t>
      </w:r>
      <w:r>
        <w:t xml:space="preserve"> or consular missions, such as those of </w:t>
      </w:r>
      <w:r>
        <w:rPr>
          <w:b/>
        </w:rPr>
        <w:t xml:space="preserve">Latvia</w:t>
      </w:r>
      <w:r>
        <w:t xml:space="preserve"> and </w:t>
      </w:r>
      <w:r>
        <w:rPr>
          <w:b/>
        </w:rPr>
        <w:t xml:space="preserve">Luxembourg</w:t>
      </w:r>
      <w:r>
        <w:t xml:space="preserve">.</w:t>
      </w:r>
    </w:p>
    <w:p>
      <w:pPr>
        <w:pStyle w:val="ListParagraph"/>
        <w:numPr>
          <w:ilvl w:val="0"/>
          <w:numId w:val="1"/>
        </w:numPr>
      </w:pPr>
      <w:r>
        <w:t xml:space="preserve">Some countries like </w:t>
      </w:r>
      <w:r>
        <w:rPr>
          <w:b/>
        </w:rPr>
        <w:t xml:space="preserve">Romania</w:t>
      </w:r>
      <w:r>
        <w:t xml:space="preserve"> and </w:t>
      </w:r>
      <w:r>
        <w:rPr>
          <w:b/>
        </w:rPr>
        <w:t xml:space="preserve">Croatia</w:t>
      </w:r>
      <w:r>
        <w:t xml:space="preserve"> provide consular services through honorary consulates or periodic consular days.</w:t>
      </w:r>
    </w:p>
    <w:p>
      <w:pPr>
        <w:pStyle w:val="ListParagraph"/>
        <w:numPr>
          <w:ilvl w:val="0"/>
          <w:numId w:val="1"/>
        </w:numPr>
      </w:pPr>
      <w:r>
        <w:t xml:space="preserve">Larger consulates covering Ohio are usually located in nearby states (e.g., the </w:t>
      </w:r>
      <w:r>
        <w:rPr>
          <w:b/>
        </w:rPr>
        <w:t xml:space="preserve">Consulate General of India in Chicago</w:t>
      </w:r>
      <w:r>
        <w:t xml:space="preserve"> covers Ohio).</w:t>
      </w:r>
    </w:p>
    <w:p>
      <w:pPr>
        <w:pStyle w:val="ListParagraph"/>
        <w:numPr>
          <w:ilvl w:val="0"/>
          <w:numId w:val="1"/>
        </w:numPr>
      </w:pPr>
      <w:r>
        <w:t xml:space="preserve">Ohio cities like </w:t>
      </w:r>
      <w:r>
        <w:rPr>
          <w:b/>
        </w:rPr>
        <w:t xml:space="preserve">Cleveland</w:t>
      </w:r>
      <w:r>
        <w:t xml:space="preserve"> and </w:t>
      </w:r>
      <w:r>
        <w:rPr>
          <w:b/>
        </w:rPr>
        <w:t xml:space="preserve">Columbus</w:t>
      </w:r>
      <w:r>
        <w:t xml:space="preserve"> may have honorary consuls who promote cultural and economic ties but do not provide full embassy services.</w:t>
      </w:r>
    </w:p>
    <w:p>
      <w:pPr>
        <w:pStyle w:val="ListParagraph"/>
        <w:numPr>
          <w:ilvl w:val="0"/>
          <w:numId w:val="1"/>
        </w:numPr>
      </w:pPr>
      <w:r>
        <w:t xml:space="preserve">There are no full embassies or Consulates General physically located in Ohio.
Consular Days by the Embassy of Croatia (Eastlake, OH)</w:t>
      </w:r>
    </w:p>
    <w:p>
      <w:r>
        <w:t xml:space="preserve">The Embassy of Croatia in Washington, DC, regularly organizes 'consular days' in Eastlake, Ohio, offering Croatian citizens in the region access to consular services such as document processing and legal matters by appointment.</w:t>
      </w:r>
    </w:p>
    <w:p>
      <w:r>
        <w:t xml:space="preserve">German Honorary Consuls in Ohio</w:t>
      </w:r>
    </w:p>
    <w:p>
      <w:r>
        <w:t xml:space="preserve">Germany is represented in Ohio by several honorary consuls who assist with passport applications and support German nationals. While they do not process visa applications, they serve as important local contacts and report to the Consulate General in Chicago.</w:t>
      </w:r>
    </w:p>
    <w:p>
      <w:r>
        <w:t xml:space="preserve">Other Honorary Consulates and Consular Offices</w:t>
      </w:r>
    </w:p>
    <w:p>
      <w:r>
        <w:t xml:space="preserve">Ohio is home to a number of other honorary consulates and consular offices representing countries from around the world. These offices promote commercial, academic, and cultural ties and provide limited consular services to foreign nationals and Ohio residents.
✌️</w:t>
      </w:r>
    </w:p>
    <w:p>
      <w:pPr>
        <w:pBdr>
          <w:bottom w:val="single" w:sz="6" w:space="1" w:color="A6A6A6"/>
        </w:pBdr>
      </w:pPr>
    </w:p>
    <w:p>
      <w:pPr>
        <w:pStyle w:val="Heading2"/>
      </w:pPr>
      <w:r>
        <w:t xml:space="preserve">power:
moderator:
reference:
tags: []
date created: Friday, May 23rd 2025, 2:18:04 am
date modified: Wednesday, August 6th 2025, 2:05:23 am
time created: Friday, May 23rd 2025, 2:18:04 am
last update: Thursday, August 7th 2025, 9:27:15 pm
created: 2026-06-28T00:36
updated: 2026-06-28T00:38</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countries/usa/us-embassies-and-consultes" TargetMode="External"/><Relationship Id="rId101" Type="http://schemas.openxmlformats.org/officeDocument/2006/relationships/hyperlink" Target="https://www.agoramores.com/tags/countries-usa" TargetMode="External"/><Relationship Id="rId102" Type="http://schemas.openxmlformats.org/officeDocument/2006/relationships/hyperlink" Target="https://www.agoramores.com/places/countries/usa/usa" TargetMode="External"/><Relationship Id="rId103" Type="http://schemas.openxmlformats.org/officeDocument/2006/relationships/hyperlink" Target="https://www.agoramores.com/places/countries/usa/us-child-food-security" TargetMode="External"/><Relationship Id="rId104" Type="http://schemas.openxmlformats.org/officeDocument/2006/relationships/hyperlink" Target="https://www.agoramores.com/places/countries/usa" TargetMode="External"/><Relationship Id="rId105" Type="http://schemas.openxmlformats.org/officeDocument/2006/relationships/hyperlink" Target="https://www.agoramores.com/tags/countries" TargetMode="External"/><Relationship Id="rId106" Type="http://schemas.openxmlformats.org/officeDocument/2006/relationships/hyperlink" Target="https://www.agoramores.com/places/countries" TargetMode="External"/><Relationship Id="rId107" Type="http://schemas.openxmlformats.org/officeDocument/2006/relationships/hyperlink" Target="https://www.agoramores.com/places/countries/mexico" TargetMode="External"/><Relationship Id="rId108" Type="http://schemas.openxmlformats.org/officeDocument/2006/relationships/hyperlink" Target="https://www.agoramores.com/places/countries/india" TargetMode="External"/><Relationship Id="rId109" Type="http://schemas.openxmlformats.org/officeDocument/2006/relationships/hyperlink" Target="https://www.agoramores.com/places/countries/germany" TargetMode="External"/><Relationship Id="rId110" Type="http://schemas.openxmlformats.org/officeDocument/2006/relationships/hyperlink" Target="https://www.agoramores.com/places/countries/rwanda" TargetMode="External"/><Relationship Id="rId111" Type="http://schemas.openxmlformats.org/officeDocument/2006/relationships/hyperlink" Target="https://www.agoramores.com/places/countries/turkey" TargetMode="External"/><Relationship Id="rId112" Type="http://schemas.openxmlformats.org/officeDocument/2006/relationships/hyperlink" Target="https://www.agoramores.com/tags/places" TargetMode="External"/><Relationship Id="rId113" Type="http://schemas.openxmlformats.org/officeDocument/2006/relationships/hyperlink" Target="https://www.agoramores.com/places/nature/ohio-birds" TargetMode="External"/><Relationship Id="rId114" Type="http://schemas.openxmlformats.org/officeDocument/2006/relationships/hyperlink" Target="https://www.agoramores.com/places/states/montana" TargetMode="External"/><Relationship Id="rId115" Type="http://schemas.openxmlformats.org/officeDocument/2006/relationships/hyperlink" Target="https://www.agoramores.com/places/tourism" TargetMode="External"/><Relationship Id="rId116" Type="http://schemas.openxmlformats.org/officeDocument/2006/relationships/hyperlink" Target="https://www.agoramores.com/places/states/washington" TargetMode="External"/><Relationship Id="rId117" Type="http://schemas.openxmlformats.org/officeDocument/2006/relationships/hyperlink" Target="https://www.agoramores.com/places/nature" TargetMode="External"/><Relationship Id="rId118" Type="http://schemas.openxmlformats.org/officeDocument/2006/relationships/hyperlink" Target="https://www.agoramores.com/places/stat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US embassies and consultes</dc:title>
  <dc:creator>Agoramores</dc:creator>
  <cp:keywords>places, countries, countries-usa</cp:keywords>
  <dcterms:created xsi:type="dcterms:W3CDTF">2026-08-22T05:29:32Z</dcterms:created>
</cp:coreProperties>
</file>