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core.xml" ContentType="application/vnd.openxmlformats-package.core-properti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Relationship Id="rId2" Type="http://schemas.openxmlformats.org/package/2006/relationships/metadata/core-properties" Target="docProps/core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Title"/>
      </w:pPr>
      <w:r>
        <w:t xml:space="preserve">Medicinals</w:t>
      </w:r>
    </w:p>
    <w:p>
      <w:pPr>
        <w:pStyle w:val="Subtitle"/>
      </w:pPr>
      <w:hyperlink r:id="rId100">
        <w:r>
          <w:rPr>
            <w:color w:val="1F4E79"/>
            <w:u w:val="single"/>
          </w:rPr>
          <w:t xml:space="preserve">https://www.agoramores.com/permaculture/foraging/medicinals</w:t>
        </w:r>
      </w:hyperlink>
    </w:p>
    <w:p>
      <w:pPr>
        <w:pStyle w:val="Subtitle"/>
      </w:pPr>
      <w:r>
        <w:t xml:space="preserve">Tags: growing · foraging · duh-editorial · stub</w:t>
      </w:r>
    </w:p>
    <w:p>
      <w:pPr>
        <w:pBdr>
          <w:bottom w:val="single" w:sz="6" w:space="1" w:color="808080"/>
        </w:pBdr>
      </w:pPr>
    </w:p>
    <w:p>
      <w:pPr>
        <w:pStyle w:val="Heading1"/>
      </w:pPr>
      <w:r>
        <w:t xml:space="preserve">Related</w:t>
      </w:r>
    </w:p>
    <w:p>
      <w:pPr>
        <w:pStyle w:val="Heading2"/>
      </w:pPr>
      <w:hyperlink r:id="rId101">
        <w:r>
          <w:rPr>
            <w:color w:val="1F4E79"/>
            <w:u w:val="single"/>
          </w:rPr>
          <w:t xml:space="preserve">stub</w:t>
        </w:r>
      </w:hyperlink>
    </w:p>
    <w:p>
      <w:pPr>
        <w:pStyle w:val="ListParagraph"/>
        <w:numPr>
          <w:ilvl w:val="0"/>
          <w:numId w:val="1"/>
        </w:numPr>
      </w:pPr>
      <w:hyperlink r:id="rId102">
        <w:r>
          <w:rPr>
            <w:color w:val="1F4E79"/>
            <w:u w:val="single"/>
          </w:rPr>
          <w:t xml:space="preserve">Chile</w:t>
        </w:r>
      </w:hyperlink>
    </w:p>
    <w:p>
      <w:pPr>
        <w:pStyle w:val="ListParagraph"/>
        <w:numPr>
          <w:ilvl w:val="0"/>
          <w:numId w:val="1"/>
        </w:numPr>
      </w:pPr>
      <w:hyperlink r:id="rId103">
        <w:r>
          <w:rPr>
            <w:color w:val="1F4E79"/>
            <w:u w:val="single"/>
          </w:rPr>
          <w:t xml:space="preserve">expensive spices</w:t>
        </w:r>
      </w:hyperlink>
    </w:p>
    <w:p>
      <w:pPr>
        <w:pStyle w:val="ListParagraph"/>
        <w:numPr>
          <w:ilvl w:val="0"/>
          <w:numId w:val="1"/>
        </w:numPr>
      </w:pPr>
      <w:hyperlink r:id="rId104">
        <w:r>
          <w:rPr>
            <w:color w:val="1F4E79"/>
            <w:u w:val="single"/>
          </w:rPr>
          <w:t xml:space="preserve">Amazon Prime</w:t>
        </w:r>
      </w:hyperlink>
    </w:p>
    <w:p>
      <w:pPr>
        <w:pStyle w:val="ListParagraph"/>
        <w:numPr>
          <w:ilvl w:val="0"/>
          <w:numId w:val="1"/>
        </w:numPr>
      </w:pPr>
      <w:hyperlink r:id="rId105">
        <w:r>
          <w:rPr>
            <w:color w:val="1F4E79"/>
            <w:u w:val="single"/>
          </w:rPr>
          <w:t xml:space="preserve">kale seeds</w:t>
        </w:r>
      </w:hyperlink>
    </w:p>
    <w:p>
      <w:pPr>
        <w:pStyle w:val="ListParagraph"/>
        <w:numPr>
          <w:ilvl w:val="0"/>
          <w:numId w:val="1"/>
        </w:numPr>
      </w:pPr>
      <w:hyperlink r:id="rId106">
        <w:r>
          <w:rPr>
            <w:color w:val="1F4E79"/>
            <w:u w:val="single"/>
          </w:rPr>
          <w:t xml:space="preserve">Ocimum</w:t>
        </w:r>
      </w:hyperlink>
    </w:p>
    <w:p>
      <w:pPr>
        <w:pStyle w:val="ListParagraph"/>
        <w:numPr>
          <w:ilvl w:val="0"/>
          <w:numId w:val="1"/>
        </w:numPr>
      </w:pPr>
      <w:hyperlink r:id="rId107">
        <w:r>
          <w:rPr>
            <w:color w:val="1F4E79"/>
            <w:u w:val="single"/>
          </w:rPr>
          <w:t xml:space="preserve">Solanum Tuberosum</w:t>
        </w:r>
      </w:hyperlink>
    </w:p>
    <w:p>
      <w:pPr>
        <w:pStyle w:val="Heading2"/>
      </w:pPr>
      <w:hyperlink r:id="rId108">
        <w:r>
          <w:rPr>
            <w:color w:val="1F4E79"/>
            <w:u w:val="single"/>
          </w:rPr>
          <w:t xml:space="preserve">duh-editorial</w:t>
        </w:r>
      </w:hyperlink>
    </w:p>
    <w:p>
      <w:pPr>
        <w:pStyle w:val="ListParagraph"/>
        <w:numPr>
          <w:ilvl w:val="0"/>
          <w:numId w:val="1"/>
        </w:numPr>
      </w:pPr>
      <w:hyperlink r:id="rId109">
        <w:r>
          <w:rPr>
            <w:color w:val="1F4E79"/>
            <w:u w:val="single"/>
          </w:rPr>
          <w:t xml:space="preserve">North Korea Cuisine</w:t>
        </w:r>
      </w:hyperlink>
    </w:p>
    <w:p>
      <w:pPr>
        <w:pStyle w:val="ListParagraph"/>
        <w:numPr>
          <w:ilvl w:val="0"/>
          <w:numId w:val="1"/>
        </w:numPr>
      </w:pPr>
      <w:hyperlink r:id="rId110">
        <w:r>
          <w:rPr>
            <w:color w:val="1F4E79"/>
            <w:u w:val="single"/>
          </w:rPr>
          <w:t xml:space="preserve">our gardens</w:t>
        </w:r>
      </w:hyperlink>
    </w:p>
    <w:p>
      <w:pPr>
        <w:pStyle w:val="ListParagraph"/>
        <w:numPr>
          <w:ilvl w:val="0"/>
          <w:numId w:val="1"/>
        </w:numPr>
      </w:pPr>
      <w:hyperlink r:id="rId111">
        <w:r>
          <w:rPr>
            <w:color w:val="1F4E79"/>
            <w:u w:val="single"/>
          </w:rPr>
          <w:t xml:space="preserve">Poland Cuisine</w:t>
        </w:r>
      </w:hyperlink>
    </w:p>
    <w:p>
      <w:pPr>
        <w:pStyle w:val="ListParagraph"/>
        <w:numPr>
          <w:ilvl w:val="0"/>
          <w:numId w:val="1"/>
        </w:numPr>
      </w:pPr>
      <w:hyperlink r:id="rId112">
        <w:r>
          <w:rPr>
            <w:color w:val="1F4E79"/>
            <w:u w:val="single"/>
          </w:rPr>
          <w:t xml:space="preserve">Shads</w:t>
        </w:r>
      </w:hyperlink>
    </w:p>
    <w:p>
      <w:pPr>
        <w:pStyle w:val="ListParagraph"/>
        <w:numPr>
          <w:ilvl w:val="0"/>
          <w:numId w:val="1"/>
        </w:numPr>
      </w:pPr>
      <w:hyperlink r:id="rId113">
        <w:r>
          <w:rPr>
            <w:color w:val="1F4E79"/>
            <w:u w:val="single"/>
          </w:rPr>
          <w:t xml:space="preserve">Cookware</w:t>
        </w:r>
      </w:hyperlink>
    </w:p>
    <w:p>
      <w:pPr>
        <w:pStyle w:val="ListParagraph"/>
        <w:numPr>
          <w:ilvl w:val="0"/>
          <w:numId w:val="1"/>
        </w:numPr>
      </w:pPr>
      <w:hyperlink r:id="rId114">
        <w:r>
          <w:rPr>
            <w:color w:val="1F4E79"/>
            <w:u w:val="single"/>
          </w:rPr>
          <w:t xml:space="preserve">spinach</w:t>
        </w:r>
      </w:hyperlink>
    </w:p>
    <w:p>
      <w:pPr>
        <w:pStyle w:val="Heading2"/>
      </w:pPr>
      <w:hyperlink r:id="rId115">
        <w:r>
          <w:rPr>
            <w:color w:val="1F4E79"/>
            <w:u w:val="single"/>
          </w:rPr>
          <w:t xml:space="preserve">foraging</w:t>
        </w:r>
      </w:hyperlink>
    </w:p>
    <w:p>
      <w:pPr>
        <w:pStyle w:val="ListParagraph"/>
        <w:numPr>
          <w:ilvl w:val="0"/>
          <w:numId w:val="1"/>
        </w:numPr>
      </w:pPr>
      <w:hyperlink r:id="rId116">
        <w:r>
          <w:rPr>
            <w:color w:val="1F4E79"/>
            <w:u w:val="single"/>
          </w:rPr>
          <w:t xml:space="preserve">foraging</w:t>
        </w:r>
      </w:hyperlink>
    </w:p>
    <w:p>
      <w:pPr>
        <w:pStyle w:val="ListParagraph"/>
        <w:numPr>
          <w:ilvl w:val="0"/>
          <w:numId w:val="1"/>
        </w:numPr>
      </w:pPr>
      <w:hyperlink r:id="rId117">
        <w:r>
          <w:rPr>
            <w:color w:val="1F4E79"/>
            <w:u w:val="single"/>
          </w:rPr>
          <w:t xml:space="preserve">Top Ten Most Popular Garden Edible Plants</w:t>
        </w:r>
      </w:hyperlink>
    </w:p>
    <w:p>
      <w:pPr>
        <w:pStyle w:val="ListParagraph"/>
        <w:numPr>
          <w:ilvl w:val="0"/>
          <w:numId w:val="1"/>
        </w:numPr>
      </w:pPr>
      <w:hyperlink r:id="rId118">
        <w:r>
          <w:rPr>
            <w:color w:val="1F4E79"/>
            <w:u w:val="single"/>
          </w:rPr>
          <w:t xml:space="preserve">Edible Saltwater Plants</w:t>
        </w:r>
      </w:hyperlink>
    </w:p>
    <w:p>
      <w:pPr>
        <w:pStyle w:val="ListParagraph"/>
        <w:numPr>
          <w:ilvl w:val="0"/>
          <w:numId w:val="1"/>
        </w:numPr>
      </w:pPr>
      <w:hyperlink r:id="rId119">
        <w:r>
          <w:rPr>
            <w:color w:val="1F4E79"/>
            <w:u w:val="single"/>
          </w:rPr>
          <w:t xml:space="preserve">What Are Native Edible Plants</w:t>
        </w:r>
      </w:hyperlink>
    </w:p>
    <w:p>
      <w:pPr>
        <w:pStyle w:val="ListParagraph"/>
        <w:numPr>
          <w:ilvl w:val="0"/>
          <w:numId w:val="1"/>
        </w:numPr>
      </w:pPr>
      <w:hyperlink r:id="rId120">
        <w:r>
          <w:rPr>
            <w:color w:val="1F4E79"/>
            <w:u w:val="single"/>
          </w:rPr>
          <w:t xml:space="preserve">edible perennials</w:t>
        </w:r>
      </w:hyperlink>
    </w:p>
    <w:p>
      <w:pPr>
        <w:pStyle w:val="ListParagraph"/>
        <w:numPr>
          <w:ilvl w:val="0"/>
          <w:numId w:val="1"/>
        </w:numPr>
      </w:pPr>
      <w:hyperlink r:id="rId121">
        <w:r>
          <w:rPr>
            <w:color w:val="1F4E79"/>
            <w:u w:val="single"/>
          </w:rPr>
          <w:t xml:space="preserve">Medicinal Annuals</w:t>
        </w:r>
      </w:hyperlink>
    </w:p>
    <w:p>
      <w:pPr>
        <w:pStyle w:val="Heading2"/>
      </w:pPr>
      <w:hyperlink r:id="rId122">
        <w:r>
          <w:rPr>
            <w:color w:val="1F4E79"/>
            <w:u w:val="single"/>
          </w:rPr>
          <w:t xml:space="preserve">growing</w:t>
        </w:r>
      </w:hyperlink>
    </w:p>
    <w:p>
      <w:pPr>
        <w:pStyle w:val="ListParagraph"/>
        <w:numPr>
          <w:ilvl w:val="0"/>
          <w:numId w:val="1"/>
        </w:numPr>
      </w:pPr>
      <w:hyperlink r:id="rId123">
        <w:r>
          <w:rPr>
            <w:color w:val="1F4E79"/>
            <w:u w:val="single"/>
          </w:rPr>
          <w:t xml:space="preserve">garlic</w:t>
        </w:r>
      </w:hyperlink>
    </w:p>
    <w:p>
      <w:pPr>
        <w:pStyle w:val="ListParagraph"/>
        <w:numPr>
          <w:ilvl w:val="0"/>
          <w:numId w:val="1"/>
        </w:numPr>
      </w:pPr>
      <w:hyperlink r:id="rId124">
        <w:r>
          <w:rPr>
            <w:color w:val="1F4E79"/>
            <w:u w:val="single"/>
          </w:rPr>
          <w:t xml:space="preserve">Peanuts</w:t>
        </w:r>
      </w:hyperlink>
    </w:p>
    <w:p>
      <w:pPr>
        <w:pStyle w:val="ListParagraph"/>
        <w:numPr>
          <w:ilvl w:val="0"/>
          <w:numId w:val="1"/>
        </w:numPr>
      </w:pPr>
      <w:hyperlink r:id="rId125">
        <w:r>
          <w:rPr>
            <w:color w:val="1F4E79"/>
            <w:u w:val="single"/>
          </w:rPr>
          <w:t xml:space="preserve">legumes</w:t>
        </w:r>
      </w:hyperlink>
    </w:p>
    <w:p>
      <w:pPr>
        <w:pStyle w:val="ListParagraph"/>
        <w:numPr>
          <w:ilvl w:val="0"/>
          <w:numId w:val="1"/>
        </w:numPr>
      </w:pPr>
      <w:hyperlink r:id="rId126">
        <w:r>
          <w:rPr>
            <w:color w:val="1F4E79"/>
            <w:u w:val="single"/>
          </w:rPr>
          <w:t xml:space="preserve">broccoli</w:t>
        </w:r>
      </w:hyperlink>
    </w:p>
    <w:p>
      <w:pPr>
        <w:pStyle w:val="ListParagraph"/>
        <w:numPr>
          <w:ilvl w:val="0"/>
          <w:numId w:val="1"/>
        </w:numPr>
      </w:pPr>
      <w:hyperlink r:id="rId127">
        <w:r>
          <w:rPr>
            <w:color w:val="1F4E79"/>
            <w:u w:val="single"/>
          </w:rPr>
          <w:t xml:space="preserve">Sunflower Seeds</w:t>
        </w:r>
      </w:hyperlink>
    </w:p>
    <w:p>
      <w:pPr>
        <w:pStyle w:val="ListParagraph"/>
        <w:numPr>
          <w:ilvl w:val="0"/>
          <w:numId w:val="1"/>
        </w:numPr>
      </w:pPr>
      <w:hyperlink r:id="rId128">
        <w:r>
          <w:rPr>
            <w:color w:val="1F4E79"/>
            <w:u w:val="single"/>
          </w:rPr>
          <w:t xml:space="preserve">Grapes</w:t>
        </w:r>
      </w:hyperlink>
    </w:p>
    <w:p>
      <w:pPr>
        <w:pStyle w:val="Heading1"/>
      </w:pPr>
      <w:r>
        <w:t xml:space="preserve">Medicinals</w:t>
      </w:r>
    </w:p>
    <w:p>
      <w:r>
        <w:t xml:space="preserve">This page is currently in DUH editorial.</w:t>
      </w:r>
    </w:p>
    <w:sectPr>
      <w:pgSz w:w="12240" w:h="15840"/>
      <w:pgMar w:top="1440" w:right="1440" w:bottom="1440" w:left="1440" w:header="720" w:footer="720" w:gutter="0"/>
    </w:sectPr>
  </w:body>
</w:document>
</file>

<file path=word/numbering.xml><?xml version="1.0" encoding="utf-8"?>
<w:numbering xmlns:w="http://schemas.openxmlformats.org/wordprocessingml/2006/main">
  <w:abstractNum w:abstractNumId="1">
    <w:multiLevelType w:val="hybridMultilevel"/>
    <w:lvl w:ilvl="0">
      <w:start w:val="1"/>
      <w:numFmt w:val="bullet"/>
      <w:lvlText w:val="•"/>
      <w:lvlJc w:val="left"/>
      <w:pPr>
        <w:ind w:left="720" w:hanging="360"/>
      </w:pPr>
    </w:lvl>
    <w:lvl w:ilvl="1">
      <w:start w:val="1"/>
      <w:numFmt w:val="bullet"/>
      <w:lvlText w:val="o"/>
      <w:lvlJc w:val="left"/>
      <w:pPr>
        <w:ind w:left="1080" w:hanging="360"/>
      </w:pPr>
    </w:lvl>
    <w:lvl w:ilvl="2">
      <w:start w:val="1"/>
      <w:numFmt w:val="bullet"/>
      <w:lvlText w:val="▪"/>
      <w:lvlJc w:val="left"/>
      <w:pPr>
        <w:ind w:left="1440" w:hanging="360"/>
      </w:pPr>
    </w:lvl>
    <w:lvl w:ilvl="3">
      <w:start w:val="1"/>
      <w:numFmt w:val="bullet"/>
      <w:lvlText w:val="•"/>
      <w:lvlJc w:val="left"/>
      <w:pPr>
        <w:ind w:left="1800" w:hanging="360"/>
      </w:pPr>
    </w:lvl>
  </w:abstractNum>
  <w:abstractNum w:abstractNumId="2">
    <w:multiLevelType w:val="hybrid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</w:abstractNum>
  <w:num w:numId="1">
    <w:abstractNumId w:val="1"/>
  </w:num>
  <w:num w:numId="2">
    <w:abstractNumId w:val="2"/>
  </w:num>
</w:numbering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40" w:line="276" w:lineRule="auto"/>
      </w:pPr>
    </w:pPrDefault>
  </w:docDefaults>
  <w:style w:type="paragraph" w:default="1" w:styleId="Normal">
    <w:name w:val="Normal"/>
    <w:qFormat/>
  </w:style>
  <w:style w:type="paragraph" w:styleId="Title">
    <w:name w:val="Title"/>
    <w:basedOn w:val="Normal"/>
    <w:qFormat/>
    <w:pPr>
      <w:spacing w:after="60"/>
    </w:pPr>
    <w:rPr>
      <w:rFonts w:ascii="Calibri Light" w:hAnsi="Calibri Light"/>
      <w:b/>
      <w:sz w:val="52"/>
    </w:rPr>
  </w:style>
  <w:style w:type="paragraph" w:styleId="Subtitle">
    <w:name w:val="Subtitle"/>
    <w:basedOn w:val="Normal"/>
    <w:qFormat/>
    <w:pPr>
      <w:spacing w:after="40"/>
    </w:pPr>
    <w:rPr>
      <w:color w:val="5A5A5A"/>
      <w:sz w:val="18"/>
    </w:rPr>
  </w:style>
  <w:style w:type="paragraph" w:styleId="Heading1">
    <w:name w:val="heading 1"/>
    <w:basedOn w:val="Normal"/>
    <w:next w:val="Normal"/>
    <w:qFormat/>
    <w:pPr>
      <w:outlineLvl w:val="0"/>
      <w:spacing w:before="320" w:after="120"/>
    </w:pPr>
    <w:rPr>
      <w:b/>
      <w:sz w:val="36"/>
    </w:rPr>
  </w:style>
  <w:style w:type="paragraph" w:styleId="Heading2">
    <w:name w:val="heading 2"/>
    <w:basedOn w:val="Normal"/>
    <w:next w:val="Normal"/>
    <w:qFormat/>
    <w:pPr>
      <w:outlineLvl w:val="1"/>
      <w:spacing w:before="260" w:after="100"/>
    </w:pPr>
    <w:rPr>
      <w:b/>
      <w:sz w:val="30"/>
    </w:rPr>
  </w:style>
  <w:style w:type="paragraph" w:styleId="Heading3">
    <w:name w:val="heading 3"/>
    <w:basedOn w:val="Normal"/>
    <w:next w:val="Normal"/>
    <w:qFormat/>
    <w:pPr>
      <w:outlineLvl w:val="2"/>
      <w:spacing w:before="220" w:after="80"/>
    </w:pPr>
    <w:rPr>
      <w:b/>
      <w:sz w:val="26"/>
    </w:rPr>
  </w:style>
  <w:style w:type="paragraph" w:styleId="Heading4">
    <w:name w:val="heading 4"/>
    <w:basedOn w:val="Normal"/>
    <w:next w:val="Normal"/>
    <w:qFormat/>
    <w:pPr>
      <w:outlineLvl w:val="3"/>
      <w:spacing w:before="200" w:after="80"/>
    </w:pPr>
    <w:rPr>
      <w:b/>
      <w:sz w:val="24"/>
    </w:rPr>
  </w:style>
  <w:style w:type="paragraph" w:styleId="Heading5">
    <w:name w:val="heading 5"/>
    <w:basedOn w:val="Normal"/>
    <w:next w:val="Normal"/>
    <w:qFormat/>
    <w:pPr>
      <w:outlineLvl w:val="4"/>
      <w:spacing w:before="180" w:after="60"/>
    </w:pPr>
    <w:rPr>
      <w:b/>
      <w:sz w:val="23"/>
    </w:rPr>
  </w:style>
  <w:style w:type="paragraph" w:styleId="Heading6">
    <w:name w:val="heading 6"/>
    <w:basedOn w:val="Normal"/>
    <w:next w:val="Normal"/>
    <w:qFormat/>
    <w:pPr>
      <w:outlineLvl w:val="5"/>
      <w:spacing w:before="160" w:after="60"/>
    </w:pPr>
    <w:rPr>
      <w:b/>
      <w:i/>
      <w:sz w:val="22"/>
    </w:rPr>
  </w:style>
  <w:style w:type="paragraph" w:styleId="Quote">
    <w:name w:val="Quote"/>
    <w:basedOn w:val="Normal"/>
    <w:qFormat/>
    <w:pPr>
      <w:ind w:left="480"/>
      <w:pBdr>
        <w:left w:val="single" w:sz="12" w:space="8" w:color="B0B0B0"/>
      </w:pBdr>
    </w:pPr>
    <w:rPr>
      <w:i/>
    </w:rPr>
  </w:style>
  <w:style w:type="paragraph" w:styleId="CodeBlock">
    <w:name w:val="Code Block"/>
    <w:basedOn w:val="Normal"/>
    <w:qFormat/>
    <w:pPr>
      <w:ind w:left="360"/>
      <w:spacing w:after="120" w:line="240" w:lineRule="auto"/>
      <w:shd w:val="clear" w:fill="F2F2F2"/>
    </w:pPr>
    <w:rPr>
      <w:rFonts w:ascii="Consolas" w:hAnsi="Consolas"/>
      <w:sz w:val="18"/>
    </w:rPr>
  </w:style>
  <w:style w:type="paragraph" w:styleId="ListParagraph">
    <w:name w:val="List Paragraph"/>
    <w:basedOn w:val="Normal"/>
    <w:qFormat/>
    <w:pPr>
      <w:ind w:left="720"/>
      <w:spacing w:after="60"/>
    </w:pPr>
  </w:style>
  <w:style w:type="paragraph" w:styleId="TableText">
    <w:name w:val="Table Text"/>
    <w:basedOn w:val="Normal"/>
    <w:pPr>
      <w:spacing w:after="40"/>
    </w:pPr>
    <w:rPr>
      <w:sz w:val="20"/>
    </w:rPr>
  </w:style>
  <w:style w:type="table" w:styleId="TableGrid">
    <w:name w:val="Table Grid"/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  <w:tblCellMar>
        <w:top w:w="60" w:type="dxa"/>
        <w:left w:w="100" w:type="dxa"/>
        <w:bottom w:w="60" w:type="dxa"/>
        <w:right w:w="100" w:type="dxa"/>
      </w:tblCellMar>
    </w:tbl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Relationship Id="rId2" Type="http://schemas.openxmlformats.org/officeDocument/2006/relationships/numbering" Target="numbering.xml"/>
<Relationship Id="rId100" Type="http://schemas.openxmlformats.org/officeDocument/2006/relationships/hyperlink" Target="https://www.agoramores.com/permaculture/foraging/medicinals" TargetMode="External"/><Relationship Id="rId101" Type="http://schemas.openxmlformats.org/officeDocument/2006/relationships/hyperlink" Target="https://www.agoramores.com/tags/stub" TargetMode="External"/><Relationship Id="rId102" Type="http://schemas.openxmlformats.org/officeDocument/2006/relationships/hyperlink" Target="https://www.agoramores.com/places/countries/chile" TargetMode="External"/><Relationship Id="rId103" Type="http://schemas.openxmlformats.org/officeDocument/2006/relationships/hyperlink" Target="https://www.agoramores.com/food/ingredients/expensive-spices" TargetMode="External"/><Relationship Id="rId104" Type="http://schemas.openxmlformats.org/officeDocument/2006/relationships/hyperlink" Target="https://www.agoramores.com/media/broadcast/streaming/amazon-prime" TargetMode="External"/><Relationship Id="rId105" Type="http://schemas.openxmlformats.org/officeDocument/2006/relationships/hyperlink" Target="https://www.agoramores.com/permaculture/seeds/kale-seeds" TargetMode="External"/><Relationship Id="rId106" Type="http://schemas.openxmlformats.org/officeDocument/2006/relationships/hyperlink" Target="https://www.agoramores.com/permaculture/herbs-and-spices/ocimum" TargetMode="External"/><Relationship Id="rId107" Type="http://schemas.openxmlformats.org/officeDocument/2006/relationships/hyperlink" Target="https://www.agoramores.com/places/tourism/solanum-tuberosum" TargetMode="External"/><Relationship Id="rId108" Type="http://schemas.openxmlformats.org/officeDocument/2006/relationships/hyperlink" Target="https://www.agoramores.com/tags/duh-editorial" TargetMode="External"/><Relationship Id="rId109" Type="http://schemas.openxmlformats.org/officeDocument/2006/relationships/hyperlink" Target="https://www.agoramores.com/food/cuisines/north-korea-cuisine" TargetMode="External"/><Relationship Id="rId110" Type="http://schemas.openxmlformats.org/officeDocument/2006/relationships/hyperlink" Target="https://www.agoramores.com/permaculture/ornamental/our-gardens" TargetMode="External"/><Relationship Id="rId111" Type="http://schemas.openxmlformats.org/officeDocument/2006/relationships/hyperlink" Target="https://www.agoramores.com/food/cuisines/poland-cuisine" TargetMode="External"/><Relationship Id="rId112" Type="http://schemas.openxmlformats.org/officeDocument/2006/relationships/hyperlink" Target="https://www.agoramores.com/permaculture/aquaponics/shads" TargetMode="External"/><Relationship Id="rId113" Type="http://schemas.openxmlformats.org/officeDocument/2006/relationships/hyperlink" Target="https://www.agoramores.com/food/cooking/cookware" TargetMode="External"/><Relationship Id="rId114" Type="http://schemas.openxmlformats.org/officeDocument/2006/relationships/hyperlink" Target="https://www.agoramores.com/permaculture/vegetables/spinach" TargetMode="External"/><Relationship Id="rId115" Type="http://schemas.openxmlformats.org/officeDocument/2006/relationships/hyperlink" Target="https://www.agoramores.com/tags/foraging" TargetMode="External"/><Relationship Id="rId116" Type="http://schemas.openxmlformats.org/officeDocument/2006/relationships/hyperlink" Target="https://www.agoramores.com/permaculture/foraging" TargetMode="External"/><Relationship Id="rId117" Type="http://schemas.openxmlformats.org/officeDocument/2006/relationships/hyperlink" Target="https://www.agoramores.com/permaculture/foraging/top-ten-most-popular-garden-edible-plants" TargetMode="External"/><Relationship Id="rId118" Type="http://schemas.openxmlformats.org/officeDocument/2006/relationships/hyperlink" Target="https://www.agoramores.com/permaculture/foraging/edible-saltwater-plants" TargetMode="External"/><Relationship Id="rId119" Type="http://schemas.openxmlformats.org/officeDocument/2006/relationships/hyperlink" Target="https://www.agoramores.com/permaculture/foraging/what-are-native-edible-plants" TargetMode="External"/><Relationship Id="rId120" Type="http://schemas.openxmlformats.org/officeDocument/2006/relationships/hyperlink" Target="https://www.agoramores.com/permaculture/foraging/edible-perennials" TargetMode="External"/><Relationship Id="rId121" Type="http://schemas.openxmlformats.org/officeDocument/2006/relationships/hyperlink" Target="https://www.agoramores.com/permaculture/foraging/medicinal-annuals" TargetMode="External"/><Relationship Id="rId122" Type="http://schemas.openxmlformats.org/officeDocument/2006/relationships/hyperlink" Target="https://www.agoramores.com/tags/growing" TargetMode="External"/><Relationship Id="rId123" Type="http://schemas.openxmlformats.org/officeDocument/2006/relationships/hyperlink" Target="https://www.agoramores.com/permaculture/vegetables/garlic" TargetMode="External"/><Relationship Id="rId124" Type="http://schemas.openxmlformats.org/officeDocument/2006/relationships/hyperlink" Target="https://www.agoramores.com/permaculture/vegetables/peanuts" TargetMode="External"/><Relationship Id="rId125" Type="http://schemas.openxmlformats.org/officeDocument/2006/relationships/hyperlink" Target="https://www.agoramores.com/permaculture/vegetables/legumes" TargetMode="External"/><Relationship Id="rId126" Type="http://schemas.openxmlformats.org/officeDocument/2006/relationships/hyperlink" Target="https://www.agoramores.com/permaculture/vegetables/broccoli" TargetMode="External"/><Relationship Id="rId127" Type="http://schemas.openxmlformats.org/officeDocument/2006/relationships/hyperlink" Target="https://www.agoramores.com/permaculture/seeds/sunflower-seeds" TargetMode="External"/><Relationship Id="rId128" Type="http://schemas.openxmlformats.org/officeDocument/2006/relationships/hyperlink" Target="https://www.agoramores.com/permaculture/fruit/grapes" TargetMode="External"/>
</Relationship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:title>Medicinals</dc:title>
  <dc:creator>Agoramores</dc:creator>
  <cp:keywords>growing, foraging, duh-editorial, stub</cp:keywords>
  <dcterms:created xsi:type="dcterms:W3CDTF">2026-08-21T06:58:17Z</dcterms:created>
</cp:coreProperties>
</file>