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State Plant Allowances</w:t>
      </w:r>
    </w:p>
    <w:p>
      <w:pPr>
        <w:pStyle w:val="Subtitle"/>
      </w:pPr>
      <w:hyperlink r:id="rId100">
        <w:r>
          <w:rPr>
            <w:color w:val="1F4E79"/>
            <w:u w:val="single"/>
          </w:rPr>
          <w:t xml:space="preserve">https://www.agoramores.com/permaculture/cannabis/law/state-plant-allowances</w:t>
        </w:r>
      </w:hyperlink>
    </w:p>
    <w:p>
      <w:pPr>
        <w:pStyle w:val="Subtitle"/>
      </w:pPr>
      <w:r>
        <w:t xml:space="preserve">Tags: growing · cannabis · cannabis-law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calendar</w:t>
        </w:r>
      </w:hyperlink>
    </w:p>
    <w:p>
      <w:pPr>
        <w:pStyle w:val="ListParagraph"/>
        <w:numPr>
          <w:ilvl w:val="0"/>
          <w:numId w:val="1"/>
        </w:numPr>
      </w:pPr>
      <w:hyperlink r:id="rId103">
        <w:r>
          <w:rPr>
            <w:color w:val="1F4E79"/>
            <w:u w:val="single"/>
          </w:rPr>
          <w:t xml:space="preserve">eating</w:t>
        </w:r>
      </w:hyperlink>
    </w:p>
    <w:p>
      <w:pPr>
        <w:pStyle w:val="ListParagraph"/>
        <w:numPr>
          <w:ilvl w:val="0"/>
          <w:numId w:val="1"/>
        </w:numPr>
      </w:pPr>
      <w:hyperlink r:id="rId104">
        <w:r>
          <w:rPr>
            <w:color w:val="1F4E79"/>
            <w:u w:val="single"/>
          </w:rPr>
          <w:t xml:space="preserve">Seasonal Activities out of Town</w:t>
        </w:r>
      </w:hyperlink>
    </w:p>
    <w:p>
      <w:pPr>
        <w:pStyle w:val="ListParagraph"/>
        <w:numPr>
          <w:ilvl w:val="0"/>
          <w:numId w:val="1"/>
        </w:numPr>
      </w:pPr>
      <w:hyperlink r:id="rId105">
        <w:r>
          <w:rPr>
            <w:color w:val="1F4E79"/>
            <w:u w:val="single"/>
          </w:rPr>
          <w:t xml:space="preserve">2027 03 21 palm sunday</w:t>
        </w:r>
      </w:hyperlink>
    </w:p>
    <w:p>
      <w:pPr>
        <w:pStyle w:val="ListParagraph"/>
        <w:numPr>
          <w:ilvl w:val="0"/>
          <w:numId w:val="1"/>
        </w:numPr>
      </w:pPr>
      <w:hyperlink r:id="rId106">
        <w:r>
          <w:rPr>
            <w:color w:val="1F4E79"/>
            <w:u w:val="single"/>
          </w:rPr>
          <w:t xml:space="preserve">ohio bird checklist</w:t>
        </w:r>
      </w:hyperlink>
    </w:p>
    <w:p>
      <w:pPr>
        <w:pStyle w:val="ListParagraph"/>
        <w:numPr>
          <w:ilvl w:val="0"/>
          <w:numId w:val="1"/>
        </w:numPr>
      </w:pPr>
      <w:hyperlink r:id="rId107">
        <w:r>
          <w:rPr>
            <w:color w:val="1F4E79"/>
            <w:u w:val="single"/>
          </w:rPr>
          <w:t xml:space="preserve">Columbus, Oh</w:t>
        </w:r>
      </w:hyperlink>
    </w:p>
    <w:p>
      <w:pPr>
        <w:pStyle w:val="Heading2"/>
      </w:pPr>
      <w:hyperlink r:id="rId108">
        <w:r>
          <w:rPr>
            <w:color w:val="1F4E79"/>
            <w:u w:val="single"/>
          </w:rPr>
          <w:t xml:space="preserve">cannabis-law</w:t>
        </w:r>
      </w:hyperlink>
    </w:p>
    <w:p>
      <w:pPr>
        <w:pStyle w:val="ListParagraph"/>
        <w:numPr>
          <w:ilvl w:val="0"/>
          <w:numId w:val="1"/>
        </w:numPr>
      </w:pPr>
      <w:hyperlink r:id="rId109">
        <w:r>
          <w:rPr>
            <w:color w:val="1F4E79"/>
            <w:u w:val="single"/>
          </w:rPr>
          <w:t xml:space="preserve">recreational on pot around the world</w:t>
        </w:r>
      </w:hyperlink>
    </w:p>
    <w:p>
      <w:pPr>
        <w:pStyle w:val="ListParagraph"/>
        <w:numPr>
          <w:ilvl w:val="0"/>
          <w:numId w:val="1"/>
        </w:numPr>
      </w:pPr>
      <w:hyperlink r:id="rId110">
        <w:r>
          <w:rPr>
            <w:color w:val="1F4E79"/>
            <w:u w:val="single"/>
          </w:rPr>
          <w:t xml:space="preserve">Cannabis Legality</w:t>
        </w:r>
      </w:hyperlink>
    </w:p>
    <w:p>
      <w:pPr>
        <w:pStyle w:val="ListParagraph"/>
        <w:numPr>
          <w:ilvl w:val="0"/>
          <w:numId w:val="1"/>
        </w:numPr>
      </w:pPr>
      <w:hyperlink r:id="rId111">
        <w:r>
          <w:rPr>
            <w:color w:val="1F4E79"/>
            <w:u w:val="single"/>
          </w:rPr>
          <w:t xml:space="preserve">Federal Cannabis Legality</w:t>
        </w:r>
      </w:hyperlink>
    </w:p>
    <w:p>
      <w:pPr>
        <w:pStyle w:val="ListParagraph"/>
        <w:numPr>
          <w:ilvl w:val="0"/>
          <w:numId w:val="1"/>
        </w:numPr>
      </w:pPr>
      <w:hyperlink r:id="rId112">
        <w:r>
          <w:rPr>
            <w:color w:val="1F4E79"/>
            <w:u w:val="single"/>
          </w:rPr>
          <w:t xml:space="preserve">legal to smoke</w:t>
        </w:r>
      </w:hyperlink>
    </w:p>
    <w:p>
      <w:pPr>
        <w:pStyle w:val="ListParagraph"/>
        <w:numPr>
          <w:ilvl w:val="0"/>
          <w:numId w:val="1"/>
        </w:numPr>
      </w:pPr>
      <w:hyperlink r:id="rId113">
        <w:r>
          <w:rPr>
            <w:color w:val="1F4E79"/>
            <w:u w:val="single"/>
          </w:rPr>
          <w:t xml:space="preserve">Ohio Legality</w:t>
        </w:r>
      </w:hyperlink>
    </w:p>
    <w:p>
      <w:pPr>
        <w:pStyle w:val="ListParagraph"/>
        <w:numPr>
          <w:ilvl w:val="0"/>
          <w:numId w:val="1"/>
        </w:numPr>
      </w:pPr>
      <w:hyperlink r:id="rId114">
        <w:r>
          <w:rPr>
            <w:color w:val="1F4E79"/>
            <w:u w:val="single"/>
          </w:rPr>
          <w:t xml:space="preserve">Canada Legality</w:t>
        </w:r>
      </w:hyperlink>
    </w:p>
    <w:p>
      <w:pPr>
        <w:pStyle w:val="Heading2"/>
      </w:pPr>
      <w:hyperlink r:id="rId115">
        <w:r>
          <w:rPr>
            <w:color w:val="1F4E79"/>
            <w:u w:val="single"/>
          </w:rPr>
          <w:t xml:space="preserve">cannabis</w:t>
        </w:r>
      </w:hyperlink>
    </w:p>
    <w:p>
      <w:pPr>
        <w:pStyle w:val="ListParagraph"/>
        <w:numPr>
          <w:ilvl w:val="0"/>
          <w:numId w:val="1"/>
        </w:numPr>
      </w:pPr>
      <w:hyperlink r:id="rId116">
        <w:r>
          <w:rPr>
            <w:color w:val="1F4E79"/>
            <w:u w:val="single"/>
          </w:rPr>
          <w:t xml:space="preserve">best tasting canna desserts</w:t>
        </w:r>
      </w:hyperlink>
    </w:p>
    <w:p>
      <w:pPr>
        <w:pStyle w:val="ListParagraph"/>
        <w:numPr>
          <w:ilvl w:val="0"/>
          <w:numId w:val="1"/>
        </w:numPr>
      </w:pPr>
      <w:hyperlink r:id="rId117">
        <w:r>
          <w:rPr>
            <w:color w:val="1F4E79"/>
            <w:u w:val="single"/>
          </w:rPr>
          <w:t xml:space="preserve">best strong cannabis recipes</w:t>
        </w:r>
      </w:hyperlink>
    </w:p>
    <w:p>
      <w:pPr>
        <w:pStyle w:val="ListParagraph"/>
        <w:numPr>
          <w:ilvl w:val="0"/>
          <w:numId w:val="1"/>
        </w:numPr>
      </w:pPr>
      <w:hyperlink r:id="rId118">
        <w:r>
          <w:rPr>
            <w:color w:val="1F4E79"/>
            <w:u w:val="single"/>
          </w:rPr>
          <w:t xml:space="preserve">Cannabis Seed Banks</w:t>
        </w:r>
      </w:hyperlink>
    </w:p>
    <w:p>
      <w:pPr>
        <w:pStyle w:val="ListParagraph"/>
        <w:numPr>
          <w:ilvl w:val="0"/>
          <w:numId w:val="1"/>
        </w:numPr>
      </w:pPr>
      <w:hyperlink r:id="rId119">
        <w:r>
          <w:rPr>
            <w:color w:val="1F4E79"/>
            <w:u w:val="single"/>
          </w:rPr>
          <w:t xml:space="preserve">low light tolerant strains</w:t>
        </w:r>
      </w:hyperlink>
    </w:p>
    <w:p>
      <w:pPr>
        <w:pStyle w:val="ListParagraph"/>
        <w:numPr>
          <w:ilvl w:val="0"/>
          <w:numId w:val="1"/>
        </w:numPr>
      </w:pPr>
      <w:hyperlink r:id="rId120">
        <w:r>
          <w:rPr>
            <w:color w:val="1F4E79"/>
            <w:u w:val="single"/>
          </w:rPr>
          <w:t xml:space="preserve">cannabis content</w:t>
        </w:r>
      </w:hyperlink>
    </w:p>
    <w:p>
      <w:pPr>
        <w:pStyle w:val="ListParagraph"/>
        <w:numPr>
          <w:ilvl w:val="0"/>
          <w:numId w:val="1"/>
        </w:numPr>
      </w:pPr>
      <w:hyperlink r:id="rId121">
        <w:r>
          <w:rPr>
            <w:color w:val="1F4E79"/>
            <w:u w:val="single"/>
          </w:rPr>
          <w:t xml:space="preserve">cannabis male selection</w:t>
        </w:r>
      </w:hyperlink>
    </w:p>
    <w:p>
      <w:pPr>
        <w:pStyle w:val="Heading2"/>
      </w:pPr>
      <w:hyperlink r:id="rId122">
        <w:r>
          <w:rPr>
            <w:color w:val="1F4E79"/>
            <w:u w:val="single"/>
          </w:rPr>
          <w:t xml:space="preserve">growing</w:t>
        </w:r>
      </w:hyperlink>
    </w:p>
    <w:p>
      <w:pPr>
        <w:pStyle w:val="ListParagraph"/>
        <w:numPr>
          <w:ilvl w:val="0"/>
          <w:numId w:val="1"/>
        </w:numPr>
      </w:pPr>
      <w:hyperlink r:id="rId123">
        <w:r>
          <w:rPr>
            <w:color w:val="1F4E79"/>
            <w:u w:val="single"/>
          </w:rPr>
          <w:t xml:space="preserve">broccoli</w:t>
        </w:r>
      </w:hyperlink>
    </w:p>
    <w:p>
      <w:pPr>
        <w:pStyle w:val="ListParagraph"/>
        <w:numPr>
          <w:ilvl w:val="0"/>
          <w:numId w:val="1"/>
        </w:numPr>
      </w:pPr>
      <w:hyperlink r:id="rId124">
        <w:r>
          <w:rPr>
            <w:color w:val="1F4E79"/>
            <w:u w:val="single"/>
          </w:rPr>
          <w:t xml:space="preserve">our gardens</w:t>
        </w:r>
      </w:hyperlink>
    </w:p>
    <w:p>
      <w:pPr>
        <w:pStyle w:val="ListParagraph"/>
        <w:numPr>
          <w:ilvl w:val="0"/>
          <w:numId w:val="1"/>
        </w:numPr>
      </w:pPr>
      <w:hyperlink r:id="rId125">
        <w:r>
          <w:rPr>
            <w:color w:val="1F4E79"/>
            <w:u w:val="single"/>
          </w:rPr>
          <w:t xml:space="preserve">garlic</w:t>
        </w:r>
      </w:hyperlink>
    </w:p>
    <w:p>
      <w:pPr>
        <w:pStyle w:val="ListParagraph"/>
        <w:numPr>
          <w:ilvl w:val="0"/>
          <w:numId w:val="1"/>
        </w:numPr>
      </w:pPr>
      <w:hyperlink r:id="rId126">
        <w:r>
          <w:rPr>
            <w:color w:val="1F4E79"/>
            <w:u w:val="single"/>
          </w:rPr>
          <w:t xml:space="preserve">Poultry</w:t>
        </w:r>
      </w:hyperlink>
    </w:p>
    <w:p>
      <w:pPr>
        <w:pStyle w:val="ListParagraph"/>
        <w:numPr>
          <w:ilvl w:val="0"/>
          <w:numId w:val="1"/>
        </w:numPr>
      </w:pPr>
      <w:hyperlink r:id="rId127">
        <w:r>
          <w:rPr>
            <w:color w:val="1F4E79"/>
            <w:u w:val="single"/>
          </w:rPr>
          <w:t xml:space="preserve">basil</w:t>
        </w:r>
      </w:hyperlink>
    </w:p>
    <w:p>
      <w:pPr>
        <w:pStyle w:val="ListParagraph"/>
        <w:numPr>
          <w:ilvl w:val="0"/>
          <w:numId w:val="1"/>
        </w:numPr>
      </w:pPr>
      <w:hyperlink r:id="rId128">
        <w:r>
          <w:rPr>
            <w:color w:val="1F4E79"/>
            <w:u w:val="single"/>
          </w:rPr>
          <w:t xml:space="preserve">Peanuts</w:t>
        </w:r>
      </w:hyperlink>
    </w:p>
    <w:p>
      <w:r>
        <w:t xml:space="preserve">#legal</w:t>
      </w:r>
    </w:p>
    <w:p>
      <w:pPr>
        <w:pStyle w:val="Heading1"/>
      </w:pPr>
      <w:r>
        <w:t xml:space="preserve">states grow out allowance</w:t>
      </w:r>
    </w:p>
    <w:p>
      <w:r>
        <w:t xml:space="preserve">Our system will revolve around fact checking.  Medical Cards may still offer some benefit.  More plants, etc..  We prioritize those with certain accolades.  Members with reputations in certain communities will maintain there reputational score.  Price is set not based on the quaility of your seed, but your foresight and contributor as a breeder.</w:t>
      </w:r>
    </w:p>
    <w:p>
      <w:hyperlink r:id="rId129">
        <w:r>
          <w:rPr>
            <w:color w:val="1F4E79"/>
            <w:u w:val="single"/>
          </w:rPr>
          <w:t xml:space="preserve">Become Master Gardener</w:t>
        </w:r>
      </w:hyperlink>
      <w:r>
        <w:t xml:space="preserve">
</w:t>
      </w:r>
      <w:hyperlink r:id="rId130">
        <w:r>
          <w:rPr>
            <w:color w:val="1F4E79"/>
            <w:u w:val="single"/>
          </w:rPr>
          <w:t xml:space="preserve">AAS certificates</w:t>
        </w:r>
      </w:hyperlink>
      <w:r>
        <w:t xml:space="preserve">
</w:t>
      </w:r>
      <w:hyperlink r:id="rId131">
        <w:r>
          <w:rPr>
            <w:color w:val="1F4E79"/>
            <w:u w:val="single"/>
          </w:rPr>
          <w:t xml:space="preserve">OSSI Seed Network</w:t>
        </w:r>
      </w:hyperlink>
    </w:p>
    <w:p>
      <w:pPr>
        <w:pStyle w:val="ListParagraph"/>
        <w:numPr>
          <w:ilvl w:val="0"/>
          <w:numId w:val="1"/>
        </w:numPr>
      </w:pPr>
      <w:r>
        <w:t xml:space="preserve">Differences for males</w:t>
      </w:r>
    </w:p>
    <w:p>
      <w:pPr>
        <w:pStyle w:val="ListParagraph"/>
        <w:numPr>
          <w:ilvl w:val="0"/>
          <w:numId w:val="1"/>
        </w:numPr>
      </w:pPr>
      <w:r>
        <w:t xml:space="preserve">Is Maine really the best state to offer the program</w:t>
      </w:r>
    </w:p>
    <w:p>
      <w:pPr>
        <w:pStyle w:val="ListParagraph"/>
        <w:numPr>
          <w:ilvl w:val="0"/>
          <w:numId w:val="1"/>
        </w:numPr>
      </w:pPr>
      <w:r>
        <w:t xml:space="preserve">Medical Card checking?</w:t>
      </w:r>
    </w:p>
    <w:p>
      <w:pPr>
        <w:pStyle w:val="ListParagraph"/>
        <w:numPr>
          <w:ilvl w:val="0"/>
          <w:numId w:val="1"/>
        </w:numPr>
      </w:pPr>
      <w:r>
        <w:t xml:space="preserve">Alaska: Adult use: Yes: 6 (3 mature, 3 immature)</w:t>
      </w:r>
    </w:p>
    <w:p>
      <w:pPr>
        <w:pStyle w:val="ListParagraph"/>
        <w:numPr>
          <w:ilvl w:val="0"/>
          <w:numId w:val="1"/>
        </w:numPr>
      </w:pPr>
      <w:r>
        <w:t xml:space="preserve">Arizona: Adult use: Yes: 6</w:t>
      </w:r>
    </w:p>
    <w:p>
      <w:pPr>
        <w:pStyle w:val="ListParagraph"/>
        <w:numPr>
          <w:ilvl w:val="0"/>
          <w:numId w:val="1"/>
        </w:numPr>
      </w:pPr>
      <w:r>
        <w:t xml:space="preserve">California: Adult use: Yes: 6</w:t>
      </w:r>
    </w:p>
    <w:p>
      <w:pPr>
        <w:pStyle w:val="ListParagraph"/>
        <w:numPr>
          <w:ilvl w:val="0"/>
          <w:numId w:val="1"/>
        </w:numPr>
      </w:pPr>
      <w:r>
        <w:t xml:space="preserve">Colorado: Adult use: Yes: 6 (3 mature, 3 immature); 12 per household</w:t>
      </w:r>
    </w:p>
    <w:p>
      <w:pPr>
        <w:pStyle w:val="ListParagraph"/>
        <w:numPr>
          <w:ilvl w:val="0"/>
          <w:numId w:val="1"/>
        </w:numPr>
      </w:pPr>
      <w:r>
        <w:t xml:space="preserve">Connecticut: Adult use: Yes: 6 (3 mature, 3 immature)</w:t>
      </w:r>
    </w:p>
    <w:p>
      <w:pPr>
        <w:pStyle w:val="ListParagraph"/>
        <w:numPr>
          <w:ilvl w:val="0"/>
          <w:numId w:val="1"/>
        </w:numPr>
      </w:pPr>
      <w:r>
        <w:t xml:space="preserve">Hawaii: Medical: w/ medical card: 10</w:t>
      </w:r>
    </w:p>
    <w:p>
      <w:pPr>
        <w:pStyle w:val="ListParagraph"/>
        <w:numPr>
          <w:ilvl w:val="0"/>
          <w:numId w:val="1"/>
        </w:numPr>
      </w:pPr>
      <w:r>
        <w:t xml:space="preserve">Illinois*: Adult use: w/ medical card: 5</w:t>
      </w:r>
    </w:p>
    <w:p>
      <w:pPr>
        <w:pStyle w:val="ListParagraph"/>
        <w:numPr>
          <w:ilvl w:val="0"/>
          <w:numId w:val="1"/>
        </w:numPr>
      </w:pPr>
      <w:r>
        <w:t xml:space="preserve">Maine: Adult use: Yes: 15 (3 mature, 12 immature, plus unlimited seedlings)</w:t>
      </w:r>
    </w:p>
    <w:p>
      <w:pPr>
        <w:pStyle w:val="ListParagraph"/>
        <w:numPr>
          <w:ilvl w:val="0"/>
          <w:numId w:val="1"/>
        </w:numPr>
      </w:pPr>
      <w:r>
        <w:t xml:space="preserve">Maryland: Adult use: Yes: 2</w:t>
      </w:r>
    </w:p>
    <w:p>
      <w:pPr>
        <w:pStyle w:val="ListParagraph"/>
        <w:numPr>
          <w:ilvl w:val="0"/>
          <w:numId w:val="1"/>
        </w:numPr>
      </w:pPr>
      <w:r>
        <w:t xml:space="preserve">Massachusetts: Adult use: Yes: 6; 12 per household</w:t>
      </w:r>
    </w:p>
    <w:p>
      <w:pPr>
        <w:pStyle w:val="ListParagraph"/>
        <w:numPr>
          <w:ilvl w:val="0"/>
          <w:numId w:val="1"/>
        </w:numPr>
      </w:pPr>
      <w:r>
        <w:t xml:space="preserve">Michigan: Adult use: Yes: 12</w:t>
      </w:r>
    </w:p>
    <w:p>
      <w:pPr>
        <w:pStyle w:val="ListParagraph"/>
        <w:numPr>
          <w:ilvl w:val="0"/>
          <w:numId w:val="1"/>
        </w:numPr>
      </w:pPr>
      <w:r>
        <w:t xml:space="preserve">Missouri: Adult use: w/ homegrow card: 6</w:t>
      </w:r>
    </w:p>
    <w:p>
      <w:pPr>
        <w:pStyle w:val="ListParagraph"/>
        <w:numPr>
          <w:ilvl w:val="0"/>
          <w:numId w:val="1"/>
        </w:numPr>
      </w:pPr>
      <w:r>
        <w:t xml:space="preserve">Minnesota: Adult use: Yes: 8 (4 mature)</w:t>
      </w:r>
    </w:p>
    <w:p>
      <w:pPr>
        <w:pStyle w:val="ListParagraph"/>
        <w:numPr>
          <w:ilvl w:val="0"/>
          <w:numId w:val="1"/>
        </w:numPr>
      </w:pPr>
      <w:r>
        <w:t xml:space="preserve">Montana: Adult use: Yes: 8 (4 mature, 4 immature)</w:t>
      </w:r>
    </w:p>
    <w:p>
      <w:pPr>
        <w:pStyle w:val="ListParagraph"/>
        <w:numPr>
          <w:ilvl w:val="0"/>
          <w:numId w:val="1"/>
        </w:numPr>
      </w:pPr>
      <w:r>
        <w:t xml:space="preserve">Nevada: Adult use: Yes: 6; 12 per household</w:t>
      </w:r>
    </w:p>
    <w:p>
      <w:pPr>
        <w:pStyle w:val="ListParagraph"/>
        <w:numPr>
          <w:ilvl w:val="0"/>
          <w:numId w:val="1"/>
        </w:numPr>
      </w:pPr>
      <w:r>
        <w:t xml:space="preserve">New Jersey: Adult use: Yes: 6; 12 per household; medical: 10</w:t>
      </w:r>
    </w:p>
    <w:p>
      <w:pPr>
        <w:pStyle w:val="ListParagraph"/>
        <w:numPr>
          <w:ilvl w:val="0"/>
          <w:numId w:val="1"/>
        </w:numPr>
      </w:pPr>
      <w:r>
        <w:t xml:space="preserve">New Mexico: Adult use: Yes: 6; 12 per household; medical: 16 (4 mature, 12 immature)</w:t>
      </w:r>
    </w:p>
    <w:p>
      <w:pPr>
        <w:pStyle w:val="ListParagraph"/>
        <w:numPr>
          <w:ilvl w:val="0"/>
          <w:numId w:val="1"/>
        </w:numPr>
      </w:pPr>
      <w:r>
        <w:t xml:space="preserve">New York: Adult use: Yes: 6 (3 mature, 3 juvenile); 12 per household</w:t>
      </w:r>
    </w:p>
    <w:p>
      <w:pPr>
        <w:pStyle w:val="ListParagraph"/>
        <w:numPr>
          <w:ilvl w:val="0"/>
          <w:numId w:val="1"/>
        </w:numPr>
      </w:pPr>
      <w:r>
        <w:t xml:space="preserve">Ohio: Adult use: Yes: 6 plants, 12 per household</w:t>
      </w:r>
    </w:p>
    <w:p>
      <w:pPr>
        <w:pStyle w:val="ListParagraph"/>
        <w:numPr>
          <w:ilvl w:val="0"/>
          <w:numId w:val="1"/>
        </w:numPr>
      </w:pPr>
      <w:r>
        <w:t xml:space="preserve">Oklahoma: Medical: w/ medical card: 12 (6 mature, 6 immature)</w:t>
      </w:r>
    </w:p>
    <w:p>
      <w:pPr>
        <w:pStyle w:val="ListParagraph"/>
        <w:numPr>
          <w:ilvl w:val="0"/>
          <w:numId w:val="1"/>
        </w:numPr>
      </w:pPr>
      <w:r>
        <w:t xml:space="preserve">Oregon: Adult use: Yes: 4; medical: 6</w:t>
      </w:r>
    </w:p>
    <w:p>
      <w:pPr>
        <w:pStyle w:val="ListParagraph"/>
        <w:numPr>
          <w:ilvl w:val="0"/>
          <w:numId w:val="1"/>
        </w:numPr>
      </w:pPr>
      <w:r>
        <w:t xml:space="preserve">Rhode Island: Adult use: Yes: 3; medical: 24 (12 mature, 12 immature)</w:t>
      </w:r>
    </w:p>
    <w:p>
      <w:pPr>
        <w:pStyle w:val="ListParagraph"/>
        <w:numPr>
          <w:ilvl w:val="0"/>
          <w:numId w:val="1"/>
        </w:numPr>
      </w:pPr>
      <w:r>
        <w:t xml:space="preserve">South Dakota: Medical: Yes: 3; 6 per household</w:t>
      </w:r>
    </w:p>
    <w:p>
      <w:pPr>
        <w:pStyle w:val="ListParagraph"/>
        <w:numPr>
          <w:ilvl w:val="0"/>
          <w:numId w:val="1"/>
        </w:numPr>
      </w:pPr>
      <w:r>
        <w:t xml:space="preserve">Virginia: Adult use: Yes (pending): Virginians will be able to homegrow 4 plants per household beginning July 1, 2021</w:t>
      </w:r>
    </w:p>
    <w:p>
      <w:pPr>
        <w:pStyle w:val="ListParagraph"/>
        <w:numPr>
          <w:ilvl w:val="0"/>
          <w:numId w:val="1"/>
        </w:numPr>
      </w:pPr>
      <w:r>
        <w:t xml:space="preserve">Vermont: Adult use: Yes: 6 (2 mature, 4 immature)</w:t>
      </w:r>
    </w:p>
    <w:p>
      <w:pPr>
        <w:pStyle w:val="ListParagraph"/>
        <w:numPr>
          <w:ilvl w:val="0"/>
          <w:numId w:val="1"/>
        </w:numPr>
      </w:pPr>
      <w:r>
        <w:t xml:space="preserve">Washington*: Adult use: w/ medical card: 4 (up to 15 if given authorization from healthcare practitioner)</w:t>
      </w:r>
    </w:p>
    <w:p>
      <w:pPr>
        <w:pStyle w:val="ListParagraph"/>
        <w:numPr>
          <w:ilvl w:val="0"/>
          <w:numId w:val="1"/>
        </w:numPr>
      </w:pPr>
      <w:r>
        <w:t xml:space="preserve">Washington, DC: Adult use: Yes: 6 (3 mature, 3 immature); 12 per household (6 mature, 6 immature)</w:t>
      </w:r>
    </w:p>
    <w:p>
      <w:pPr>
        <w:pStyle w:val="ListParagraph"/>
        <w:numPr>
          <w:ilvl w:val="0"/>
          <w:numId w:val="1"/>
        </w:numPr>
      </w:pPr>
      <w:r>
        <w:t xml:space="preserve">Guam: Adult use: Yes: 6 (3 mature, 3 immature); medical: 18 (6 mature, 12 immature)</w:t>
      </w:r>
    </w:p>
    <w:p>
      <w:pPr>
        <w:pStyle w:val="ListParagraph"/>
        <w:numPr>
          <w:ilvl w:val="0"/>
          <w:numId w:val="1"/>
        </w:numPr>
      </w:pPr>
      <w:r>
        <w:t xml:space="preserve">US Virgin Islands: Medical: w/ medical card: 12</w:t>
      </w:r>
    </w:p>
    <w:p>
      <w:pPr>
        <w:pStyle w:val="Heading1"/>
      </w:pPr>
      <w:r>
        <w:t xml:space="preserve">references</w:t>
      </w:r>
    </w:p>
    <w:p>
      <w:hyperlink r:id="rId132">
        <w:r>
          <w:rPr>
            <w:color w:val="1F4E79"/>
            <w:u w:val="single"/>
          </w:rPr>
          <w:t xml:space="preserve">legal</w:t>
        </w:r>
      </w:hyperlink>
    </w:p>
    <w:p>
      <w:pPr>
        <w:pBdr>
          <w:bottom w:val="single" w:sz="6" w:space="1" w:color="A6A6A6"/>
        </w:pBdr>
      </w:pPr>
    </w:p>
    <w:p>
      <w:pPr>
        <w:pStyle w:val="Heading2"/>
      </w:pPr>
      <w:r>
        <w:t xml:space="preserve">power:
moderator:
reference:
tags: []
date created: Saturday, October 19th 2024, 4:58:55 pm
date modified: Wednesday, August 6th 2025, 2:05:19 am
time created: Saturday, October 19th 2024, 4:58:55 pm
last update: Thursday, August 7th 2025, 9:27:09 pm
created: 2024-10-19T12:58
updated: 2025-09-18T10:08</w:t>
      </w:r>
    </w:p>
    <w:p>
      <w:r>
        <w:t xml:space="preserve">#legal</w:t>
      </w:r>
    </w:p>
    <w:p>
      <w:hyperlink r:id="rId133">
        <w:r>
          <w:rPr>
            <w:color w:val="1F4E79"/>
            <w:u w:val="single"/>
          </w:rPr>
          <w:t xml:space="preserve">2.PUBLIC/entrepreneurship/4.DUH/authority/exam/Become Master Gardener</w:t>
        </w:r>
      </w:hyperlink>
      <w:r>
        <w:t xml:space="preserve">
</w:t>
      </w:r>
      <w:hyperlink r:id="rId134">
        <w:r>
          <w:rPr>
            <w:color w:val="1F4E79"/>
            <w:u w:val="single"/>
          </w:rPr>
          <w:t xml:space="preserve">AAS certificates</w:t>
        </w:r>
      </w:hyperlink>
      <w:r>
        <w:t xml:space="preserve">
</w:t>
      </w:r>
      <w:hyperlink r:id="rId135">
        <w:r>
          <w:rPr>
            <w:color w:val="1F4E79"/>
            <w:u w:val="single"/>
          </w:rPr>
          <w:t xml:space="preserve">OSSI Seed Network</w:t>
        </w:r>
      </w:hyperlink>
    </w:p>
    <w:p>
      <w:pPr>
        <w:pStyle w:val="Heading1"/>
      </w:pPr>
      <w:r>
        <w:t xml:space="preserve">references</w:t>
      </w:r>
    </w:p>
    <w:p>
      <w:hyperlink r:id="rId136">
        <w:r>
          <w:rPr>
            <w:color w:val="1F4E79"/>
            <w:u w:val="single"/>
          </w:rPr>
          <w:t xml:space="preserve">2.PUBLIC/entrepreneurship/4.DUH/legal/legal</w:t>
        </w:r>
      </w:hyperlink>
    </w:p>
    <w:p>
      <w:r>
        <w:t xml:space="preserve">#legal</w:t>
      </w:r>
    </w:p>
    <w:p>
      <w:pPr>
        <w:pStyle w:val="Heading1"/>
      </w:pPr>
      <w:r>
        <w:t xml:space="preserve">states grow out allowance</w:t>
      </w:r>
    </w:p>
    <w:p>
      <w:r>
        <w:t xml:space="preserve">Our system will revolve around fact checking.  Medical Cards may still offer some benefit.  More plants, etc..  We prioritize those with certain accolades.  Memebers with reputations in certain communities will maintain there reputational score.  Price is set not based on the quaility of your seed, but your foresight and contributor as a breeder.</w:t>
      </w:r>
    </w:p>
    <w:p>
      <w:pPr>
        <w:pStyle w:val="ListParagraph"/>
        <w:numPr>
          <w:ilvl w:val="0"/>
          <w:numId w:val="1"/>
        </w:numPr>
      </w:pPr>
      <w:r>
        <w:t xml:space="preserve">Differences for males</w:t>
      </w:r>
    </w:p>
    <w:p>
      <w:pPr>
        <w:pStyle w:val="ListParagraph"/>
        <w:numPr>
          <w:ilvl w:val="0"/>
          <w:numId w:val="1"/>
        </w:numPr>
      </w:pPr>
      <w:r>
        <w:t xml:space="preserve">Is Maine really the best state to offer the program</w:t>
      </w:r>
    </w:p>
    <w:p>
      <w:pPr>
        <w:pStyle w:val="ListParagraph"/>
        <w:numPr>
          <w:ilvl w:val="0"/>
          <w:numId w:val="1"/>
        </w:numPr>
      </w:pPr>
      <w:r>
        <w:t xml:space="preserve">Medical Card checking?</w:t>
      </w:r>
    </w:p>
    <w:p>
      <w:pPr>
        <w:pStyle w:val="ListParagraph"/>
        <w:numPr>
          <w:ilvl w:val="0"/>
          <w:numId w:val="1"/>
        </w:numPr>
      </w:pPr>
    </w:p>
    <w:p>
      <w:pPr>
        <w:pStyle w:val="ListParagraph"/>
        <w:numPr>
          <w:ilvl w:val="0"/>
          <w:numId w:val="1"/>
        </w:numPr>
      </w:pPr>
      <w:r>
        <w:t xml:space="preserve">Alaska: Adult use: Yes: 6 (3 mature, 3 immature)</w:t>
      </w:r>
    </w:p>
    <w:p>
      <w:pPr>
        <w:pStyle w:val="ListParagraph"/>
        <w:numPr>
          <w:ilvl w:val="0"/>
          <w:numId w:val="1"/>
        </w:numPr>
      </w:pPr>
      <w:r>
        <w:t xml:space="preserve">Arizona: Adult use: Yes: 6</w:t>
      </w:r>
    </w:p>
    <w:p>
      <w:pPr>
        <w:pStyle w:val="ListParagraph"/>
        <w:numPr>
          <w:ilvl w:val="0"/>
          <w:numId w:val="1"/>
        </w:numPr>
      </w:pPr>
      <w:r>
        <w:t xml:space="preserve">California: Adult use: Yes: 6</w:t>
      </w:r>
    </w:p>
    <w:p>
      <w:pPr>
        <w:pStyle w:val="ListParagraph"/>
        <w:numPr>
          <w:ilvl w:val="0"/>
          <w:numId w:val="1"/>
        </w:numPr>
      </w:pPr>
      <w:r>
        <w:t xml:space="preserve">Colorado: Adult use: Yes: 6 (3 mature, 3 immature); 12 per household</w:t>
      </w:r>
    </w:p>
    <w:p>
      <w:pPr>
        <w:pStyle w:val="ListParagraph"/>
        <w:numPr>
          <w:ilvl w:val="0"/>
          <w:numId w:val="1"/>
        </w:numPr>
      </w:pPr>
      <w:r>
        <w:t xml:space="preserve">Connecticut: Adult use: Yes: 6 (3 mature, 3 immature)</w:t>
      </w:r>
    </w:p>
    <w:p>
      <w:pPr>
        <w:pStyle w:val="ListParagraph"/>
        <w:numPr>
          <w:ilvl w:val="0"/>
          <w:numId w:val="1"/>
        </w:numPr>
      </w:pPr>
      <w:r>
        <w:t xml:space="preserve">Hawaii: Medical: w/ medical card: 10</w:t>
      </w:r>
    </w:p>
    <w:p>
      <w:pPr>
        <w:pStyle w:val="ListParagraph"/>
        <w:numPr>
          <w:ilvl w:val="0"/>
          <w:numId w:val="1"/>
        </w:numPr>
      </w:pPr>
      <w:r>
        <w:t xml:space="preserve">Illinois*: Adult use: w/ medical card: 5</w:t>
      </w:r>
    </w:p>
    <w:p>
      <w:pPr>
        <w:pStyle w:val="ListParagraph"/>
        <w:numPr>
          <w:ilvl w:val="0"/>
          <w:numId w:val="1"/>
        </w:numPr>
      </w:pPr>
      <w:r>
        <w:t xml:space="preserve">Maine: Adult use: Yes: 15 (3 mature, 12 immature, plus unlimited seedlings)</w:t>
      </w:r>
    </w:p>
    <w:p>
      <w:pPr>
        <w:pStyle w:val="ListParagraph"/>
        <w:numPr>
          <w:ilvl w:val="0"/>
          <w:numId w:val="1"/>
        </w:numPr>
      </w:pPr>
      <w:r>
        <w:t xml:space="preserve">Maryland: Adult use: Yes: 2</w:t>
      </w:r>
    </w:p>
    <w:p>
      <w:pPr>
        <w:pStyle w:val="ListParagraph"/>
        <w:numPr>
          <w:ilvl w:val="0"/>
          <w:numId w:val="1"/>
        </w:numPr>
      </w:pPr>
      <w:r>
        <w:t xml:space="preserve">Massachusetts: Adult use: Yes: 6; 12 per household</w:t>
      </w:r>
    </w:p>
    <w:p>
      <w:pPr>
        <w:pStyle w:val="ListParagraph"/>
        <w:numPr>
          <w:ilvl w:val="0"/>
          <w:numId w:val="1"/>
        </w:numPr>
      </w:pPr>
      <w:r>
        <w:t xml:space="preserve">Michigan: Adult use: Yes: 12</w:t>
      </w:r>
    </w:p>
    <w:p>
      <w:pPr>
        <w:pStyle w:val="ListParagraph"/>
        <w:numPr>
          <w:ilvl w:val="0"/>
          <w:numId w:val="1"/>
        </w:numPr>
      </w:pPr>
      <w:r>
        <w:t xml:space="preserve">Missouri: Adult use: w/ homegrow card: 6</w:t>
      </w:r>
    </w:p>
    <w:p>
      <w:pPr>
        <w:pStyle w:val="ListParagraph"/>
        <w:numPr>
          <w:ilvl w:val="0"/>
          <w:numId w:val="1"/>
        </w:numPr>
      </w:pPr>
      <w:r>
        <w:t xml:space="preserve">Minnesota: Adult use: Yes: 8 (4 mature)</w:t>
      </w:r>
    </w:p>
    <w:p>
      <w:pPr>
        <w:pStyle w:val="ListParagraph"/>
        <w:numPr>
          <w:ilvl w:val="0"/>
          <w:numId w:val="1"/>
        </w:numPr>
      </w:pPr>
      <w:r>
        <w:t xml:space="preserve">Montana: Adult use: Yes: 8 (4 mature, 4 immature)</w:t>
      </w:r>
    </w:p>
    <w:p>
      <w:pPr>
        <w:pStyle w:val="ListParagraph"/>
        <w:numPr>
          <w:ilvl w:val="0"/>
          <w:numId w:val="1"/>
        </w:numPr>
      </w:pPr>
      <w:r>
        <w:t xml:space="preserve">Nevada: Adult use: Yes: 6; 12 per household</w:t>
      </w:r>
    </w:p>
    <w:p>
      <w:pPr>
        <w:pStyle w:val="ListParagraph"/>
        <w:numPr>
          <w:ilvl w:val="0"/>
          <w:numId w:val="1"/>
        </w:numPr>
      </w:pPr>
      <w:r>
        <w:t xml:space="preserve">New Jersey: Adult use: Yes: 6; 12 per household; medical: 10</w:t>
      </w:r>
    </w:p>
    <w:p>
      <w:pPr>
        <w:pStyle w:val="ListParagraph"/>
        <w:numPr>
          <w:ilvl w:val="0"/>
          <w:numId w:val="1"/>
        </w:numPr>
      </w:pPr>
      <w:r>
        <w:t xml:space="preserve">New Mexico: Adult use: Yes: 6; 12 per household; medical: 16 (4 mature, 12 immature)</w:t>
      </w:r>
    </w:p>
    <w:p>
      <w:pPr>
        <w:pStyle w:val="ListParagraph"/>
        <w:numPr>
          <w:ilvl w:val="0"/>
          <w:numId w:val="1"/>
        </w:numPr>
      </w:pPr>
      <w:r>
        <w:t xml:space="preserve">New York: Adult use: Yes: 6 (3 mature, 3 juvenile); 12 per household</w:t>
      </w:r>
    </w:p>
    <w:p>
      <w:pPr>
        <w:pStyle w:val="ListParagraph"/>
        <w:numPr>
          <w:ilvl w:val="0"/>
          <w:numId w:val="1"/>
        </w:numPr>
      </w:pPr>
      <w:r>
        <w:t xml:space="preserve">Ohio: Adult use: Yes: 6 plants, 12 per household</w:t>
      </w:r>
    </w:p>
    <w:p>
      <w:pPr>
        <w:pStyle w:val="ListParagraph"/>
        <w:numPr>
          <w:ilvl w:val="0"/>
          <w:numId w:val="1"/>
        </w:numPr>
      </w:pPr>
      <w:r>
        <w:t xml:space="preserve">Oklahoma: Medical: w/ medical card: 12 (6 mature, 6 immature)</w:t>
      </w:r>
    </w:p>
    <w:p>
      <w:pPr>
        <w:pStyle w:val="ListParagraph"/>
        <w:numPr>
          <w:ilvl w:val="0"/>
          <w:numId w:val="1"/>
        </w:numPr>
      </w:pPr>
      <w:r>
        <w:t xml:space="preserve">Oregon: Adult use: Yes: 4; medical: 6</w:t>
      </w:r>
    </w:p>
    <w:p>
      <w:pPr>
        <w:pStyle w:val="ListParagraph"/>
        <w:numPr>
          <w:ilvl w:val="0"/>
          <w:numId w:val="1"/>
        </w:numPr>
      </w:pPr>
      <w:r>
        <w:t xml:space="preserve">Rhode Island: Adult use: Yes: 3; medical: 24 (12 mature, 12 immature)</w:t>
      </w:r>
    </w:p>
    <w:p>
      <w:pPr>
        <w:pStyle w:val="ListParagraph"/>
        <w:numPr>
          <w:ilvl w:val="0"/>
          <w:numId w:val="1"/>
        </w:numPr>
      </w:pPr>
      <w:r>
        <w:t xml:space="preserve">South Dakota: Medical: Yes: 3; 6 per household</w:t>
      </w:r>
    </w:p>
    <w:p>
      <w:pPr>
        <w:pStyle w:val="ListParagraph"/>
        <w:numPr>
          <w:ilvl w:val="0"/>
          <w:numId w:val="1"/>
        </w:numPr>
      </w:pPr>
      <w:r>
        <w:t xml:space="preserve">Virginia: Adult use: Yes (pending): Virginians will be able to homegrow 4 plants per household beginning July 1, 2021</w:t>
      </w:r>
    </w:p>
    <w:p>
      <w:pPr>
        <w:pStyle w:val="ListParagraph"/>
        <w:numPr>
          <w:ilvl w:val="0"/>
          <w:numId w:val="1"/>
        </w:numPr>
      </w:pPr>
      <w:r>
        <w:t xml:space="preserve">Vermont: Adult use: Yes: 6 (2 mature, 4 immature)</w:t>
      </w:r>
    </w:p>
    <w:p>
      <w:pPr>
        <w:pStyle w:val="ListParagraph"/>
        <w:numPr>
          <w:ilvl w:val="0"/>
          <w:numId w:val="1"/>
        </w:numPr>
      </w:pPr>
      <w:r>
        <w:t xml:space="preserve">Washington*: Adult use: w/ medical card: 4 (up to 15 if given authorization from healthcare practitioner)</w:t>
      </w:r>
    </w:p>
    <w:p>
      <w:pPr>
        <w:pStyle w:val="ListParagraph"/>
        <w:numPr>
          <w:ilvl w:val="0"/>
          <w:numId w:val="1"/>
        </w:numPr>
      </w:pPr>
      <w:r>
        <w:t xml:space="preserve">Washington, DC: Adult use: Yes: 6 (3 mature, 3 immature); 12 per household (6 mature, 6 immature)</w:t>
      </w:r>
    </w:p>
    <w:p>
      <w:pPr>
        <w:pStyle w:val="ListParagraph"/>
        <w:numPr>
          <w:ilvl w:val="0"/>
          <w:numId w:val="1"/>
        </w:numPr>
      </w:pPr>
      <w:r>
        <w:t xml:space="preserve">Guam: Adult use: Yes: 6 (3 mature, 3 immature); medical: 18 (6 mature, 12 immature)</w:t>
      </w:r>
    </w:p>
    <w:p>
      <w:pPr>
        <w:pStyle w:val="ListParagraph"/>
        <w:numPr>
          <w:ilvl w:val="0"/>
          <w:numId w:val="1"/>
        </w:numPr>
      </w:pPr>
      <w:r>
        <w:t xml:space="preserve">US Virgin Islands: Medical: w/ medical card: 12</w:t>
      </w:r>
    </w:p>
    <w:p>
      <w:pPr>
        <w:pBdr>
          <w:bottom w:val="single" w:sz="6" w:space="1" w:color="A6A6A6"/>
        </w:pBdr>
      </w:pPr>
    </w:p>
    <w:p>
      <w:pPr>
        <w:pStyle w:val="Heading2"/>
      </w:pPr>
      <w:r>
        <w:t xml:space="preserve">power:
moderator:
reference:
tags: []
date created: Saturday, October 19th 2024, 4:58:55 pm
date modified: Wednesday, August 6th 2025, 2:05:19 am
time created: Saturday, October 19th 2024, 4:58:55 pm
last update: Thursday, August 7th 2025, 9:27:09 pm
created: 2024-10-19T12:58
updated: 2026-06-28T00:38</w:t>
      </w:r>
    </w:p>
    <w:p>
      <w:r>
        <w:t xml:space="preserve">#legal</w:t>
      </w:r>
    </w:p>
    <w:p>
      <w:pPr>
        <w:pBdr>
          <w:bottom w:val="single" w:sz="6" w:space="1" w:color="A6A6A6"/>
        </w:pBdr>
      </w:pPr>
    </w:p>
    <w:p>
      <w:pPr>
        <w:pStyle w:val="Heading2"/>
      </w:pPr>
      <w:r>
        <w:t xml:space="preserve">Merged Segment (moneyball-public/permaculture/cannabis/state plant allowances.md)</w:t>
      </w:r>
    </w:p>
    <w:p>
      <w:pPr>
        <w:pBdr>
          <w:bottom w:val="single" w:sz="6" w:space="1" w:color="A6A6A6"/>
        </w:pBdr>
      </w:pPr>
    </w:p>
    <w:p>
      <w:pPr>
        <w:pStyle w:val="Heading2"/>
      </w:pPr>
      <w:r>
        <w:t xml:space="preserve">power: 
moderator: 
reference: 
tags: []
date created: Saturday, October 19th 2024, 4:58:55 pm
date modified: Wednesday, August 6th 2025, 2:05:19 am
time created: Saturday, October 19th 2024, 4:58:55 pm
last update: Thursday, August 7th 2025, 9:27:09 pm
created: 2024-10-19T12:58
updated: 2025-08-06T14:15</w:t>
      </w:r>
    </w:p>
    <w:p>
      <w:r>
        <w:t xml:space="preserve">#legal</w:t>
      </w:r>
    </w:p>
    <w:p>
      <w:pPr>
        <w:pStyle w:val="Heading1"/>
      </w:pPr>
      <w:r>
        <w:t xml:space="preserve">states grow out allowance</w:t>
      </w:r>
    </w:p>
    <w:p>
      <w:r>
        <w:t xml:space="preserve">Our system will revolve around fact checking.  Medical Cards may still offer some benefit.  More plants, etc..  We prioritize those with certain accolades.  Members with reputations in certain communities will maintain there reputational score.  Price is set not based on the quaility of your seed, but your foresight and contributor as a breeder.  </w:t>
      </w:r>
    </w:p>
    <w:p>
      <w:hyperlink r:id="rId137">
        <w:r>
          <w:rPr>
            <w:color w:val="1F4E79"/>
            <w:u w:val="single"/>
          </w:rPr>
          <w:t xml:space="preserve">Become Master Gardener</w:t>
        </w:r>
      </w:hyperlink>
      <w:r>
        <w:t xml:space="preserve">
</w:t>
      </w:r>
      <w:hyperlink r:id="rId138">
        <w:r>
          <w:rPr>
            <w:color w:val="1F4E79"/>
            <w:u w:val="single"/>
          </w:rPr>
          <w:t xml:space="preserve">AAS certificates</w:t>
        </w:r>
      </w:hyperlink>
      <w:r>
        <w:t xml:space="preserve">
</w:t>
      </w:r>
      <w:hyperlink r:id="rId139">
        <w:r>
          <w:rPr>
            <w:color w:val="1F4E79"/>
            <w:u w:val="single"/>
          </w:rPr>
          <w:t xml:space="preserve">OSSI Seed Network</w:t>
        </w:r>
      </w:hyperlink>
    </w:p>
    <w:p>
      <w:pPr>
        <w:pStyle w:val="ListParagraph"/>
        <w:numPr>
          <w:ilvl w:val="0"/>
          <w:numId w:val="1"/>
        </w:numPr>
      </w:pPr>
      <w:r>
        <w:t xml:space="preserve">Differences for males</w:t>
      </w:r>
    </w:p>
    <w:p>
      <w:pPr>
        <w:pStyle w:val="ListParagraph"/>
        <w:numPr>
          <w:ilvl w:val="0"/>
          <w:numId w:val="1"/>
        </w:numPr>
      </w:pPr>
      <w:r>
        <w:t xml:space="preserve">Is Maine really the best state to offer the program</w:t>
      </w:r>
    </w:p>
    <w:p>
      <w:pPr>
        <w:pStyle w:val="ListParagraph"/>
        <w:numPr>
          <w:ilvl w:val="0"/>
          <w:numId w:val="1"/>
        </w:numPr>
      </w:pPr>
      <w:r>
        <w:t xml:space="preserve">Medical Card checking?</w:t>
      </w:r>
    </w:p>
    <w:p>
      <w:pPr>
        <w:pStyle w:val="ListParagraph"/>
        <w:numPr>
          <w:ilvl w:val="0"/>
          <w:numId w:val="1"/>
        </w:numPr>
      </w:pPr>
      <w:r>
        <w:t xml:space="preserve">Alaska: Adult use: Yes: 6 (3 mature, 3 immature)</w:t>
      </w:r>
    </w:p>
    <w:p>
      <w:pPr>
        <w:pStyle w:val="ListParagraph"/>
        <w:numPr>
          <w:ilvl w:val="0"/>
          <w:numId w:val="1"/>
        </w:numPr>
      </w:pPr>
      <w:r>
        <w:t xml:space="preserve">Arizona: Adult use: Yes: 6</w:t>
      </w:r>
    </w:p>
    <w:p>
      <w:pPr>
        <w:pStyle w:val="ListParagraph"/>
        <w:numPr>
          <w:ilvl w:val="0"/>
          <w:numId w:val="1"/>
        </w:numPr>
      </w:pPr>
      <w:r>
        <w:t xml:space="preserve">California: Adult use: Yes: 6</w:t>
      </w:r>
    </w:p>
    <w:p>
      <w:pPr>
        <w:pStyle w:val="ListParagraph"/>
        <w:numPr>
          <w:ilvl w:val="0"/>
          <w:numId w:val="1"/>
        </w:numPr>
      </w:pPr>
      <w:r>
        <w:t xml:space="preserve">Colorado: Adult use: Yes: 6 (3 mature, 3 immature); 12 per household</w:t>
      </w:r>
    </w:p>
    <w:p>
      <w:pPr>
        <w:pStyle w:val="ListParagraph"/>
        <w:numPr>
          <w:ilvl w:val="0"/>
          <w:numId w:val="1"/>
        </w:numPr>
      </w:pPr>
      <w:r>
        <w:t xml:space="preserve">Connecticut: Adult use: Yes: 6 (3 mature, 3 immature)</w:t>
      </w:r>
    </w:p>
    <w:p>
      <w:pPr>
        <w:pStyle w:val="ListParagraph"/>
        <w:numPr>
          <w:ilvl w:val="0"/>
          <w:numId w:val="1"/>
        </w:numPr>
      </w:pPr>
      <w:r>
        <w:t xml:space="preserve">Hawaii: Medical: w/ medical card: 10</w:t>
      </w:r>
    </w:p>
    <w:p>
      <w:pPr>
        <w:pStyle w:val="ListParagraph"/>
        <w:numPr>
          <w:ilvl w:val="0"/>
          <w:numId w:val="1"/>
        </w:numPr>
      </w:pPr>
      <w:r>
        <w:t xml:space="preserve">Illinois*: Adult use: w/ medical card: 5</w:t>
      </w:r>
    </w:p>
    <w:p>
      <w:pPr>
        <w:pStyle w:val="ListParagraph"/>
        <w:numPr>
          <w:ilvl w:val="0"/>
          <w:numId w:val="1"/>
        </w:numPr>
      </w:pPr>
      <w:r>
        <w:t xml:space="preserve">Maine: Adult use: Yes: 15 (3 mature, 12 immature, plus unlimited seedlings)</w:t>
      </w:r>
    </w:p>
    <w:p>
      <w:pPr>
        <w:pStyle w:val="ListParagraph"/>
        <w:numPr>
          <w:ilvl w:val="0"/>
          <w:numId w:val="1"/>
        </w:numPr>
      </w:pPr>
      <w:r>
        <w:t xml:space="preserve">Maryland: Adult use: Yes: 2</w:t>
      </w:r>
    </w:p>
    <w:p>
      <w:pPr>
        <w:pStyle w:val="ListParagraph"/>
        <w:numPr>
          <w:ilvl w:val="0"/>
          <w:numId w:val="1"/>
        </w:numPr>
      </w:pPr>
      <w:r>
        <w:t xml:space="preserve">Massachusetts: Adult use: Yes: 6; 12 per household</w:t>
      </w:r>
    </w:p>
    <w:p>
      <w:pPr>
        <w:pStyle w:val="ListParagraph"/>
        <w:numPr>
          <w:ilvl w:val="0"/>
          <w:numId w:val="1"/>
        </w:numPr>
      </w:pPr>
      <w:r>
        <w:t xml:space="preserve">Michigan: Adult use: Yes: 12</w:t>
      </w:r>
    </w:p>
    <w:p>
      <w:pPr>
        <w:pStyle w:val="ListParagraph"/>
        <w:numPr>
          <w:ilvl w:val="0"/>
          <w:numId w:val="1"/>
        </w:numPr>
      </w:pPr>
      <w:r>
        <w:t xml:space="preserve">Missouri: Adult use: w/ homegrow card: 6</w:t>
      </w:r>
    </w:p>
    <w:p>
      <w:pPr>
        <w:pStyle w:val="ListParagraph"/>
        <w:numPr>
          <w:ilvl w:val="0"/>
          <w:numId w:val="1"/>
        </w:numPr>
      </w:pPr>
      <w:r>
        <w:t xml:space="preserve">Minnesota: Adult use: Yes: 8 (4 mature)</w:t>
      </w:r>
    </w:p>
    <w:p>
      <w:pPr>
        <w:pStyle w:val="ListParagraph"/>
        <w:numPr>
          <w:ilvl w:val="0"/>
          <w:numId w:val="1"/>
        </w:numPr>
      </w:pPr>
      <w:r>
        <w:t xml:space="preserve">Montana: Adult use: Yes: 8 (4 mature, 4 immature)</w:t>
      </w:r>
    </w:p>
    <w:p>
      <w:pPr>
        <w:pStyle w:val="ListParagraph"/>
        <w:numPr>
          <w:ilvl w:val="0"/>
          <w:numId w:val="1"/>
        </w:numPr>
      </w:pPr>
      <w:r>
        <w:t xml:space="preserve">Nevada: Adult use: Yes: 6; 12 per household</w:t>
      </w:r>
    </w:p>
    <w:p>
      <w:pPr>
        <w:pStyle w:val="ListParagraph"/>
        <w:numPr>
          <w:ilvl w:val="0"/>
          <w:numId w:val="1"/>
        </w:numPr>
      </w:pPr>
      <w:r>
        <w:t xml:space="preserve">New Jersey: Adult use: Yes: 6; 12 per household; medical: 10</w:t>
      </w:r>
    </w:p>
    <w:p>
      <w:pPr>
        <w:pStyle w:val="ListParagraph"/>
        <w:numPr>
          <w:ilvl w:val="0"/>
          <w:numId w:val="1"/>
        </w:numPr>
      </w:pPr>
      <w:r>
        <w:t xml:space="preserve">New Mexico: Adult use: Yes: 6; 12 per household; medical: 16 (4 mature, 12 immature)</w:t>
      </w:r>
    </w:p>
    <w:p>
      <w:pPr>
        <w:pStyle w:val="ListParagraph"/>
        <w:numPr>
          <w:ilvl w:val="0"/>
          <w:numId w:val="1"/>
        </w:numPr>
      </w:pPr>
      <w:r>
        <w:t xml:space="preserve">New York: Adult use: Yes: 6 (3 mature, 3 juvenile); 12 per household</w:t>
      </w:r>
    </w:p>
    <w:p>
      <w:pPr>
        <w:pStyle w:val="ListParagraph"/>
        <w:numPr>
          <w:ilvl w:val="0"/>
          <w:numId w:val="1"/>
        </w:numPr>
      </w:pPr>
      <w:r>
        <w:t xml:space="preserve">Ohio: Adult use: Yes: 6 plants, 12 per household</w:t>
      </w:r>
    </w:p>
    <w:p>
      <w:pPr>
        <w:pStyle w:val="ListParagraph"/>
        <w:numPr>
          <w:ilvl w:val="0"/>
          <w:numId w:val="1"/>
        </w:numPr>
      </w:pPr>
      <w:r>
        <w:t xml:space="preserve">Oklahoma: Medical: w/ medical card: 12 (6 mature, 6 immature)</w:t>
      </w:r>
    </w:p>
    <w:p>
      <w:pPr>
        <w:pStyle w:val="ListParagraph"/>
        <w:numPr>
          <w:ilvl w:val="0"/>
          <w:numId w:val="1"/>
        </w:numPr>
      </w:pPr>
      <w:r>
        <w:t xml:space="preserve">Oregon: Adult use: Yes: 4; medical: 6</w:t>
      </w:r>
    </w:p>
    <w:p>
      <w:pPr>
        <w:pStyle w:val="ListParagraph"/>
        <w:numPr>
          <w:ilvl w:val="0"/>
          <w:numId w:val="1"/>
        </w:numPr>
      </w:pPr>
      <w:r>
        <w:t xml:space="preserve">Rhode Island: Adult use: Yes: 3; medical: 24 (12 mature, 12 immature)</w:t>
      </w:r>
    </w:p>
    <w:p>
      <w:pPr>
        <w:pStyle w:val="ListParagraph"/>
        <w:numPr>
          <w:ilvl w:val="0"/>
          <w:numId w:val="1"/>
        </w:numPr>
      </w:pPr>
      <w:r>
        <w:t xml:space="preserve">South Dakota: Medical: Yes: 3; 6 per household</w:t>
      </w:r>
    </w:p>
    <w:p>
      <w:pPr>
        <w:pStyle w:val="ListParagraph"/>
        <w:numPr>
          <w:ilvl w:val="0"/>
          <w:numId w:val="1"/>
        </w:numPr>
      </w:pPr>
      <w:r>
        <w:t xml:space="preserve">Virginia: Adult use: Yes (pending): Virginians will be able to homegrow 4 plants per household beginning July 1, 2021</w:t>
      </w:r>
    </w:p>
    <w:p>
      <w:pPr>
        <w:pStyle w:val="ListParagraph"/>
        <w:numPr>
          <w:ilvl w:val="0"/>
          <w:numId w:val="1"/>
        </w:numPr>
      </w:pPr>
      <w:r>
        <w:t xml:space="preserve">Vermont: Adult use: Yes: 6 (2 mature, 4 immature)</w:t>
      </w:r>
    </w:p>
    <w:p>
      <w:pPr>
        <w:pStyle w:val="ListParagraph"/>
        <w:numPr>
          <w:ilvl w:val="0"/>
          <w:numId w:val="1"/>
        </w:numPr>
      </w:pPr>
      <w:r>
        <w:t xml:space="preserve">Washington*: Adult use: w/ medical card: 4 (up to 15 if given authorization from healthcare practitioner)</w:t>
      </w:r>
    </w:p>
    <w:p>
      <w:pPr>
        <w:pStyle w:val="ListParagraph"/>
        <w:numPr>
          <w:ilvl w:val="0"/>
          <w:numId w:val="1"/>
        </w:numPr>
      </w:pPr>
      <w:r>
        <w:t xml:space="preserve">Washington, DC: Adult use: Yes: 6 (3 mature, 3 immature); 12 per household (6 mature, 6 immature)</w:t>
      </w:r>
    </w:p>
    <w:p>
      <w:pPr>
        <w:pStyle w:val="ListParagraph"/>
        <w:numPr>
          <w:ilvl w:val="0"/>
          <w:numId w:val="1"/>
        </w:numPr>
      </w:pPr>
      <w:r>
        <w:t xml:space="preserve">Guam: Adult use: Yes: 6 (3 mature, 3 immature); medical: 18 (6 mature, 12 immature)</w:t>
      </w:r>
    </w:p>
    <w:p>
      <w:pPr>
        <w:pStyle w:val="ListParagraph"/>
        <w:numPr>
          <w:ilvl w:val="0"/>
          <w:numId w:val="1"/>
        </w:numPr>
      </w:pPr>
      <w:r>
        <w:t xml:space="preserve">US Virgin Islands: Medical: w/ medical card: 12</w:t>
      </w:r>
    </w:p>
    <w:p>
      <w:pPr>
        <w:pStyle w:val="Heading1"/>
      </w:pPr>
      <w:r>
        <w:t xml:space="preserve">references</w:t>
      </w:r>
    </w:p>
    <w:p>
      <w:hyperlink r:id="rId140">
        <w:r>
          <w:rPr>
            <w:color w:val="1F4E79"/>
            <w:u w:val="single"/>
          </w:rPr>
          <w:t xml:space="preserve">legal</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cannabis/law/state-plant-allowances"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calendar" TargetMode="External"/><Relationship Id="rId103" Type="http://schemas.openxmlformats.org/officeDocument/2006/relationships/hyperlink" Target="https://www.agoramores.com/food/eating" TargetMode="External"/><Relationship Id="rId104" Type="http://schemas.openxmlformats.org/officeDocument/2006/relationships/hyperlink" Target="https://www.agoramores.com/calendar/seasons/seasonal-activities-out-of-town" TargetMode="External"/><Relationship Id="rId105" Type="http://schemas.openxmlformats.org/officeDocument/2006/relationships/hyperlink" Target="https://www.agoramores.com/calendar/holidays/2027-03-21-palm-sunday" TargetMode="External"/><Relationship Id="rId106" Type="http://schemas.openxmlformats.org/officeDocument/2006/relationships/hyperlink" Target="https://www.agoramores.com/places/nature/ohio-bird-checklist" TargetMode="External"/><Relationship Id="rId107" Type="http://schemas.openxmlformats.org/officeDocument/2006/relationships/hyperlink" Target="https://www.agoramores.com/places/municipal/columbus-oh" TargetMode="External"/><Relationship Id="rId108" Type="http://schemas.openxmlformats.org/officeDocument/2006/relationships/hyperlink" Target="https://www.agoramores.com/tags/cannabis-law" TargetMode="External"/><Relationship Id="rId109" Type="http://schemas.openxmlformats.org/officeDocument/2006/relationships/hyperlink" Target="https://www.agoramores.com/permaculture/cannabis/law/recreational-on-pot-around-the-world" TargetMode="External"/><Relationship Id="rId110" Type="http://schemas.openxmlformats.org/officeDocument/2006/relationships/hyperlink" Target="https://www.agoramores.com/permaculture/cannabis/law/cannabis-legality" TargetMode="External"/><Relationship Id="rId111" Type="http://schemas.openxmlformats.org/officeDocument/2006/relationships/hyperlink" Target="https://www.agoramores.com/permaculture/cannabis/law/federal-cannabis-legality" TargetMode="External"/><Relationship Id="rId112" Type="http://schemas.openxmlformats.org/officeDocument/2006/relationships/hyperlink" Target="https://www.agoramores.com/permaculture/cannabis/law/legal-to-smoke" TargetMode="External"/><Relationship Id="rId113" Type="http://schemas.openxmlformats.org/officeDocument/2006/relationships/hyperlink" Target="https://www.agoramores.com/permaculture/cannabis/law/ohio-legality" TargetMode="External"/><Relationship Id="rId114" Type="http://schemas.openxmlformats.org/officeDocument/2006/relationships/hyperlink" Target="https://www.agoramores.com/permaculture/cannabis/law/canada-legality" TargetMode="External"/><Relationship Id="rId115" Type="http://schemas.openxmlformats.org/officeDocument/2006/relationships/hyperlink" Target="https://www.agoramores.com/tags/cannabis" TargetMode="External"/><Relationship Id="rId116" Type="http://schemas.openxmlformats.org/officeDocument/2006/relationships/hyperlink" Target="https://www.agoramores.com/permaculture/cannabis/cooking/best-tasting-canna-desserts" TargetMode="External"/><Relationship Id="rId117" Type="http://schemas.openxmlformats.org/officeDocument/2006/relationships/hyperlink" Target="https://www.agoramores.com/permaculture/cannabis/cooking/best-strong-cannabis-recipes" TargetMode="External"/><Relationship Id="rId118" Type="http://schemas.openxmlformats.org/officeDocument/2006/relationships/hyperlink" Target="https://www.agoramores.com/permaculture/cannabis/business/cannabis-seed-banks" TargetMode="External"/><Relationship Id="rId119" Type="http://schemas.openxmlformats.org/officeDocument/2006/relationships/hyperlink" Target="https://www.agoramores.com/permaculture/cannabis/low-light-tolerant-strains" TargetMode="External"/><Relationship Id="rId120" Type="http://schemas.openxmlformats.org/officeDocument/2006/relationships/hyperlink" Target="https://www.agoramores.com/permaculture/cannabis/cannabis-content" TargetMode="External"/><Relationship Id="rId121" Type="http://schemas.openxmlformats.org/officeDocument/2006/relationships/hyperlink" Target="https://www.agoramores.com/permaculture/cannabis/breeding/cannabis-male-selection" TargetMode="External"/><Relationship Id="rId122" Type="http://schemas.openxmlformats.org/officeDocument/2006/relationships/hyperlink" Target="https://www.agoramores.com/tags/growing" TargetMode="External"/><Relationship Id="rId123" Type="http://schemas.openxmlformats.org/officeDocument/2006/relationships/hyperlink" Target="https://www.agoramores.com/permaculture/vegetables/broccoli" TargetMode="External"/><Relationship Id="rId124" Type="http://schemas.openxmlformats.org/officeDocument/2006/relationships/hyperlink" Target="https://www.agoramores.com/permaculture/ornamental/our-gardens" TargetMode="External"/><Relationship Id="rId125" Type="http://schemas.openxmlformats.org/officeDocument/2006/relationships/hyperlink" Target="https://www.agoramores.com/permaculture/vegetables/garlic" TargetMode="External"/><Relationship Id="rId126" Type="http://schemas.openxmlformats.org/officeDocument/2006/relationships/hyperlink" Target="https://www.agoramores.com/permaculture/livestock/poultry" TargetMode="External"/><Relationship Id="rId127" Type="http://schemas.openxmlformats.org/officeDocument/2006/relationships/hyperlink" Target="https://www.agoramores.com/permaculture/herbs-and-spices/basil" TargetMode="External"/><Relationship Id="rId128" Type="http://schemas.openxmlformats.org/officeDocument/2006/relationships/hyperlink" Target="https://www.agoramores.com/permaculture/vegetables/peanuts" TargetMode="External"/><Relationship Id="rId129" Type="http://schemas.openxmlformats.org/officeDocument/2006/relationships/hyperlink" Target="https://www.agoramores.com/permaculture/gardening/become-master-gardener" TargetMode="External"/><Relationship Id="rId130" Type="http://schemas.openxmlformats.org/officeDocument/2006/relationships/hyperlink" Target="https://www.agoramores.com/aas-certificates" TargetMode="External"/><Relationship Id="rId131" Type="http://schemas.openxmlformats.org/officeDocument/2006/relationships/hyperlink" Target="https://www.agoramores.com/ossi-seed-network" TargetMode="External"/><Relationship Id="rId132" Type="http://schemas.openxmlformats.org/officeDocument/2006/relationships/hyperlink" Target="https://www.agoramores.com/legal" TargetMode="External"/><Relationship Id="rId133" Type="http://schemas.openxmlformats.org/officeDocument/2006/relationships/hyperlink" Target="https://www.agoramores.com/permaculture/gardening/become-master-gardener" TargetMode="External"/><Relationship Id="rId134" Type="http://schemas.openxmlformats.org/officeDocument/2006/relationships/hyperlink" Target="https://www.agoramores.com/aas-certificates" TargetMode="External"/><Relationship Id="rId135" Type="http://schemas.openxmlformats.org/officeDocument/2006/relationships/hyperlink" Target="https://www.agoramores.com/ossi-seed-network" TargetMode="External"/><Relationship Id="rId136" Type="http://schemas.openxmlformats.org/officeDocument/2006/relationships/hyperlink" Target="https://www.agoramores.com/2public/entrepreneurship/4duh/legal/legal" TargetMode="External"/><Relationship Id="rId137" Type="http://schemas.openxmlformats.org/officeDocument/2006/relationships/hyperlink" Target="https://www.agoramores.com/permaculture/gardening/become-master-gardener" TargetMode="External"/><Relationship Id="rId138" Type="http://schemas.openxmlformats.org/officeDocument/2006/relationships/hyperlink" Target="https://www.agoramores.com/aas-certificates" TargetMode="External"/><Relationship Id="rId139" Type="http://schemas.openxmlformats.org/officeDocument/2006/relationships/hyperlink" Target="https://www.agoramores.com/ossi-seed-network" TargetMode="External"/><Relationship Id="rId140" Type="http://schemas.openxmlformats.org/officeDocument/2006/relationships/hyperlink" Target="https://www.agoramores.com/leg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State Plant Allowances</dc:title>
  <dc:creator>Agoramores</dc:creator>
  <cp:keywords>growing, cannabis, cannabis-law, leisure</cp:keywords>
  <dcterms:created xsi:type="dcterms:W3CDTF">2026-08-22T05:29:34Z</dcterms:created>
</cp:coreProperties>
</file>