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Natural Pearl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https://www.agoramores.com/permaculture/aquaponics/natural-pearl</w:t>
        </w:r>
      </w:hyperlink>
    </w:p>
    <w:p>
      <w:pPr>
        <w:pStyle w:val="Subtitle"/>
      </w:pPr>
      <w:r>
        <w:t xml:space="preserve">Tags: growing · aquaponics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fish eggs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Bluegill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hypersaline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pPr>
        <w:pStyle w:val="Heading1"/>
      </w:pPr>
      <w:r>
        <w:t xml:space="preserve">Natural Pearl</w:t>
      </w:r>
    </w:p>
    <w:p>
      <w:r>
        <w:t xml:space="preserve">#phase2 </w:t>
      </w:r>
    </w:p>
    <w:p>
      <w:pPr>
        <w:pStyle w:val="Heading1"/>
      </w:pPr>
      <w:r>
        <w:t xml:space="preserve">indoor pearls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Obtain Live Mollusks:</w:t>
      </w:r>
      <w:r>
        <w:t xml:space="preserve"> You need live oysters (for saltwater pearls) or freshwater mussels (for freshwater pearls). These can sometimes be sourced from aquaculture suppliers</w:t>
      </w:r>
      <w:hyperlink r:id="rId115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Tank Setup:</w:t>
      </w:r>
      <w:r>
        <w:t xml:space="preserve"> Prepare an appropriate tank—saltwater for oysters (such as Akoya oysters), or freshwater for mussels. The tank must be stable, clean, and suitable for the species you choose</w:t>
      </w:r>
      <w:hyperlink r:id="rId11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Nucleation:</w:t>
      </w:r>
      <w:r>
        <w:t xml:space="preserve"> Pearls form when an irritant (usually a bead nucleus and a piece of mantle tissue) is inserted into the mollusk. This delicate process is typically performed with specialized tools and a steady hand</w:t>
      </w:r>
      <w:hyperlink r:id="rId117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Care and Maintenance:</w:t>
      </w:r>
      <w:r>
        <w:t xml:space="preserve"> The mollusks require excellent water quality, proper feeding, and stable conditions. Supplements may be needed to support their health</w:t>
      </w:r>
      <w:hyperlink r:id="rId118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Time:</w:t>
      </w:r>
      <w:r>
        <w:t xml:space="preserve"> Pearl formation is slow, often taking two or more years for a pearl to fully develop</w:t>
      </w:r>
      <w:hyperlink r:id="rId119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Heading2"/>
      </w:pPr>
      <w:r>
        <w:t xml:space="preserve">what do pearls eat</w:t>
      </w:r>
    </w:p>
    <w:p>
      <w:pPr>
        <w:pStyle w:val="Heading2"/>
      </w:pPr>
      <w:r>
        <w:t xml:space="preserve">what else to put in the tank to make profit</w:t>
      </w:r>
    </w:p>
    <w:p>
      <w:pPr>
        <w:pStyle w:val="Heading2"/>
      </w:pPr>
      <w:r>
        <w:t xml:space="preserve">freshwater cost vs. saltwater cost</w:t>
      </w:r>
    </w:p>
    <w:p>
      <w:r>
        <w:t xml:space="preserve">#phase2 </w:t>
      </w:r>
    </w:p>
    <w:p>
      <w:pPr>
        <w:pStyle w:val="Heading1"/>
      </w:pPr>
      <w:r>
        <w:t xml:space="preserve">indoor pearls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aquaponics/natural-pearl" TargetMode="External"/><Relationship Id="rId101" Type="http://schemas.openxmlformats.org/officeDocument/2006/relationships/hyperlink" Target="https://www.agoramores.com/tags/aquaponics" TargetMode="External"/><Relationship Id="rId102" Type="http://schemas.openxmlformats.org/officeDocument/2006/relationships/hyperlink" Target="https://www.agoramores.com/permaculture/aquaponics/fish-eggs" TargetMode="External"/><Relationship Id="rId103" Type="http://schemas.openxmlformats.org/officeDocument/2006/relationships/hyperlink" Target="https://www.agoramores.com/permaculture/aquaponics/shads" TargetMode="External"/><Relationship Id="rId104" Type="http://schemas.openxmlformats.org/officeDocument/2006/relationships/hyperlink" Target="https://www.agoramores.com/permaculture/aquaponics/fish-farming" TargetMode="External"/><Relationship Id="rId105" Type="http://schemas.openxmlformats.org/officeDocument/2006/relationships/hyperlink" Target="https://www.agoramores.com/permaculture/aquaponics/aonori" TargetMode="External"/><Relationship Id="rId106" Type="http://schemas.openxmlformats.org/officeDocument/2006/relationships/hyperlink" Target="https://www.agoramores.com/permaculture/aquaponics/bluegill" TargetMode="External"/><Relationship Id="rId107" Type="http://schemas.openxmlformats.org/officeDocument/2006/relationships/hyperlink" Target="https://www.agoramores.com/permaculture/aquaponics/hypersaline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restonyc.com/can-i-grow-my-own-pearls/" TargetMode="External"/><Relationship Id="rId116" Type="http://schemas.openxmlformats.org/officeDocument/2006/relationships/hyperlink" Target="https://www.restonyc.com/can-i-grow-my-own-pearls/" TargetMode="External"/><Relationship Id="rId117" Type="http://schemas.openxmlformats.org/officeDocument/2006/relationships/hyperlink" Target="https://www.restonyc.com/can-i-grow-my-own-pearls/" TargetMode="External"/><Relationship Id="rId118" Type="http://schemas.openxmlformats.org/officeDocument/2006/relationships/hyperlink" Target="https://www.restonyc.com/can-i-grow-my-own-pearls/" TargetMode="External"/><Relationship Id="rId119" Type="http://schemas.openxmlformats.org/officeDocument/2006/relationships/hyperlink" Target="https://www.restonyc.com/can-i-grow-my-own-pearls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Natural Pearl</dc:title>
  <dc:creator>Agoramores</dc:creator>
  <cp:keywords>growing, aquaponics</cp:keywords>
  <dcterms:created xsi:type="dcterms:W3CDTF">2026-08-22T02:20:26Z</dcterms:created>
</cp:coreProperties>
</file>