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Pixar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https://www.agoramores.com/media/film-and-tv/pixar</w:t>
        </w:r>
      </w:hyperlink>
    </w:p>
    <w:p>
      <w:pPr>
        <w:pStyle w:val="Subtitle"/>
      </w:pPr>
      <w:r>
        <w:t xml:space="preserve">Tags: media · film-and-tv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Heading1"/>
      </w:pPr>
      <w:r>
        <w:t xml:space="preserve">Pixar</w:t>
      </w:r>
    </w:p>
    <w:p>
      <w:pPr>
        <w:pStyle w:val="Heading1"/>
      </w:pPr>
      <w:r>
        <w:t xml:space="preserve">S</w:t>
      </w:r>
    </w:p>
    <w:p>
      <w:r>
        <w:t xml:space="preserve">Ratatouille
Up
Monster's Inc.
The Incredibles</w:t>
      </w:r>
    </w:p>
    <w:p>
      <w:pPr>
        <w:pStyle w:val="Heading1"/>
      </w:pPr>
      <w:r>
        <w:t xml:space="preserve">Half way</w:t>
      </w:r>
    </w:p>
    <w:p>
      <w:r>
        <w:t xml:space="preserve">A bugs Life
Finding Nemo
Inside Out</w:t>
      </w:r>
    </w:p>
    <w:p>
      <w:pPr>
        <w:pStyle w:val="Heading1"/>
      </w:pPr>
      <w:r>
        <w:t xml:space="preserve">A</w:t>
      </w:r>
    </w:p>
    <w:p>
      <w:r>
        <w:t xml:space="preserve">Toy Story
Toy Story 3
Soul</w:t>
      </w:r>
    </w:p>
    <w:p>
      <w:pPr>
        <w:pStyle w:val="Heading1"/>
      </w:pPr>
      <w:r>
        <w:t xml:space="preserve">B</w:t>
      </w:r>
    </w:p>
    <w:p>
      <w:r>
        <w:t xml:space="preserve">Toy Story 2
Wall - E
Brave
Coco</w:t>
      </w:r>
    </w:p>
    <w:p>
      <w:pPr>
        <w:pStyle w:val="Heading1"/>
      </w:pPr>
      <w:r>
        <w:t xml:space="preserve">C</w:t>
      </w:r>
    </w:p>
    <w:p>
      <w:r>
        <w:t xml:space="preserve">incredibles 2
Luca
Light Year</w:t>
      </w:r>
    </w:p>
    <w:p>
      <w:pPr>
        <w:pStyle w:val="Heading1"/>
      </w:pPr>
      <w:r>
        <w:t xml:space="preserve">Halfway</w:t>
      </w:r>
    </w:p>
    <w:p>
      <w:r>
        <w:t xml:space="preserve">Cars</w:t>
      </w:r>
    </w:p>
    <w:p>
      <w:pPr>
        <w:pStyle w:val="Heading1"/>
      </w:pPr>
      <w:r>
        <w:t xml:space="preserve">D a.ka "amnesia"</w:t>
      </w:r>
    </w:p>
    <w:p>
      <w:r>
        <w:t xml:space="preserve">MU
Find Dory
Cars 3
Elemental</w:t>
      </w:r>
    </w:p>
    <w:p>
      <w:pPr>
        <w:pStyle w:val="Heading1"/>
      </w:pPr>
      <w:r>
        <w:t xml:space="preserve">F</w:t>
      </w:r>
    </w:p>
    <w:p>
      <w:r>
        <w:t xml:space="preserve">Good Dinosaur
Cars 2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ixar" TargetMode="External"/><Relationship Id="rId101" Type="http://schemas.openxmlformats.org/officeDocument/2006/relationships/hyperlink" Target="https://www.agoramores.com/tags/film-and-tv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production/camera/cinematography" TargetMode="External"/><Relationship Id="rId104" Type="http://schemas.openxmlformats.org/officeDocument/2006/relationships/hyperlink" Target="https://www.agoramores.com/media/film-and-tv/ohio/history-of-ohios-film-incentive" TargetMode="External"/><Relationship Id="rId105" Type="http://schemas.openxmlformats.org/officeDocument/2006/relationships/hyperlink" Target="https://www.agoramores.com/media/film-and-tv/ohio/columbus-film-and-tv" TargetMode="External"/><Relationship Id="rId106" Type="http://schemas.openxmlformats.org/officeDocument/2006/relationships/hyperlink" Target="https://www.agoramores.com/media/film-and-tv/business/state-requirements" TargetMode="External"/><Relationship Id="rId107" Type="http://schemas.openxmlformats.org/officeDocument/2006/relationships/hyperlink" Target="https://www.agoramores.com/media/film-and-tv/business/llc-film-production-companies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broadcast/streaming/streamers-guide-to-streaming-sports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media/film-and-tv/business/us-non-profit-movie-theatr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Pixar</dc:title>
  <dc:creator>Agoramores</dc:creator>
  <cp:keywords>media, film-and-tv</cp:keywords>
  <dcterms:created xsi:type="dcterms:W3CDTF">2026-08-22T05:29:33Z</dcterms:created>
</cp:coreProperties>
</file>