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Developing Film</w:t>
      </w:r>
    </w:p>
    <w:p>
      <w:pPr>
        <w:pStyle w:val="Subtitle"/>
      </w:pPr>
      <w:hyperlink r:id="rId100">
        <w:r>
          <w:rPr>
            <w:color w:val="1F4E79"/>
            <w:u w:val="single"/>
          </w:rPr>
          <w:t xml:space="preserve">https://www.agoramores.com/media/film-and-tv/formats/developing-film</w:t>
        </w:r>
      </w:hyperlink>
    </w:p>
    <w:p>
      <w:pPr>
        <w:pStyle w:val="Subtitle"/>
      </w:pPr>
      <w:r>
        <w:t xml:space="preserve">Tags: media · film-and-tv · film-formats</w:t>
      </w:r>
    </w:p>
    <w:p>
      <w:pPr>
        <w:pBdr>
          <w:bottom w:val="single" w:sz="6" w:space="1" w:color="808080"/>
        </w:pBdr>
      </w:pPr>
    </w:p>
    <w:p>
      <w:pPr>
        <w:pStyle w:val="Heading1"/>
      </w:pPr>
      <w:r>
        <w:t xml:space="preserve">Related</w:t>
      </w:r>
    </w:p>
    <w:p>
      <w:pPr>
        <w:pStyle w:val="Heading2"/>
      </w:pPr>
      <w:hyperlink r:id="rId101">
        <w:r>
          <w:rPr>
            <w:color w:val="1F4E79"/>
            <w:u w:val="single"/>
          </w:rPr>
          <w:t xml:space="preserve">film-formats</w:t>
        </w:r>
      </w:hyperlink>
    </w:p>
    <w:p>
      <w:pPr>
        <w:pStyle w:val="ListParagraph"/>
        <w:numPr>
          <w:ilvl w:val="0"/>
          <w:numId w:val="1"/>
        </w:numPr>
      </w:pPr>
      <w:hyperlink r:id="rId102">
        <w:r>
          <w:rPr>
            <w:color w:val="1F4E79"/>
            <w:u w:val="single"/>
          </w:rPr>
          <w:t xml:space="preserve">stoner flix</w:t>
        </w:r>
      </w:hyperlink>
    </w:p>
    <w:p>
      <w:pPr>
        <w:pStyle w:val="ListParagraph"/>
        <w:numPr>
          <w:ilvl w:val="0"/>
          <w:numId w:val="1"/>
        </w:numPr>
      </w:pPr>
      <w:hyperlink r:id="rId103">
        <w:r>
          <w:rPr>
            <w:color w:val="1F4E79"/>
            <w:u w:val="single"/>
          </w:rPr>
          <w:t xml:space="preserve">Guide to Motion Picture Film</w:t>
        </w:r>
      </w:hyperlink>
    </w:p>
    <w:p>
      <w:pPr>
        <w:pStyle w:val="ListParagraph"/>
        <w:numPr>
          <w:ilvl w:val="0"/>
          <w:numId w:val="1"/>
        </w:numPr>
      </w:pPr>
      <w:hyperlink r:id="rId104">
        <w:r>
          <w:rPr>
            <w:color w:val="1F4E79"/>
            <w:u w:val="single"/>
          </w:rPr>
          <w:t xml:space="preserve">stoner flix 1</w:t>
        </w:r>
      </w:hyperlink>
    </w:p>
    <w:p>
      <w:pPr>
        <w:pStyle w:val="ListParagraph"/>
        <w:numPr>
          <w:ilvl w:val="0"/>
          <w:numId w:val="1"/>
        </w:numPr>
      </w:pPr>
      <w:hyperlink r:id="rId105">
        <w:r>
          <w:rPr>
            <w:color w:val="1F4E79"/>
            <w:u w:val="single"/>
          </w:rPr>
          <w:t xml:space="preserve">Drama (Film Genre)</w:t>
        </w:r>
      </w:hyperlink>
    </w:p>
    <w:p>
      <w:pPr>
        <w:pStyle w:val="ListParagraph"/>
        <w:numPr>
          <w:ilvl w:val="0"/>
          <w:numId w:val="1"/>
        </w:numPr>
      </w:pPr>
      <w:hyperlink r:id="rId106">
        <w:r>
          <w:rPr>
            <w:color w:val="1F4E79"/>
            <w:u w:val="single"/>
          </w:rPr>
          <w:t xml:space="preserve">film and tv genres</w:t>
        </w:r>
      </w:hyperlink>
    </w:p>
    <w:p>
      <w:pPr>
        <w:pStyle w:val="ListParagraph"/>
        <w:numPr>
          <w:ilvl w:val="0"/>
          <w:numId w:val="1"/>
        </w:numPr>
      </w:pPr>
      <w:hyperlink r:id="rId107">
        <w:r>
          <w:rPr>
            <w:color w:val="1F4E79"/>
            <w:u w:val="single"/>
          </w:rPr>
          <w:t xml:space="preserve">TV formats</w:t>
        </w:r>
      </w:hyperlink>
    </w:p>
    <w:p>
      <w:pPr>
        <w:pStyle w:val="Heading2"/>
      </w:pPr>
      <w:hyperlink r:id="rId108">
        <w:r>
          <w:rPr>
            <w:color w:val="1F4E79"/>
            <w:u w:val="single"/>
          </w:rPr>
          <w:t xml:space="preserve">film-and-tv</w:t>
        </w:r>
      </w:hyperlink>
    </w:p>
    <w:p>
      <w:pPr>
        <w:pStyle w:val="ListParagraph"/>
        <w:numPr>
          <w:ilvl w:val="0"/>
          <w:numId w:val="1"/>
        </w:numPr>
      </w:pPr>
      <w:hyperlink r:id="rId109">
        <w:r>
          <w:rPr>
            <w:color w:val="1F4E79"/>
            <w:u w:val="single"/>
          </w:rPr>
          <w:t xml:space="preserve">Film Archival Groups</w:t>
        </w:r>
      </w:hyperlink>
    </w:p>
    <w:p>
      <w:pPr>
        <w:pStyle w:val="ListParagraph"/>
        <w:numPr>
          <w:ilvl w:val="0"/>
          <w:numId w:val="1"/>
        </w:numPr>
      </w:pPr>
      <w:hyperlink r:id="rId110">
        <w:r>
          <w:rPr>
            <w:color w:val="1F4E79"/>
            <w:u w:val="single"/>
          </w:rPr>
          <w:t xml:space="preserve">cinematography</w:t>
        </w:r>
      </w:hyperlink>
    </w:p>
    <w:p>
      <w:pPr>
        <w:pStyle w:val="ListParagraph"/>
        <w:numPr>
          <w:ilvl w:val="0"/>
          <w:numId w:val="1"/>
        </w:numPr>
      </w:pPr>
      <w:hyperlink r:id="rId111">
        <w:r>
          <w:rPr>
            <w:color w:val="1F4E79"/>
            <w:u w:val="single"/>
          </w:rPr>
          <w:t xml:space="preserve">History of Ohio's Film Incentive</w:t>
        </w:r>
      </w:hyperlink>
    </w:p>
    <w:p>
      <w:pPr>
        <w:pStyle w:val="ListParagraph"/>
        <w:numPr>
          <w:ilvl w:val="0"/>
          <w:numId w:val="1"/>
        </w:numPr>
      </w:pPr>
      <w:hyperlink r:id="rId112">
        <w:r>
          <w:rPr>
            <w:color w:val="1F4E79"/>
            <w:u w:val="single"/>
          </w:rPr>
          <w:t xml:space="preserve">Columbus Film and TV</w:t>
        </w:r>
      </w:hyperlink>
    </w:p>
    <w:p>
      <w:pPr>
        <w:pStyle w:val="ListParagraph"/>
        <w:numPr>
          <w:ilvl w:val="0"/>
          <w:numId w:val="1"/>
        </w:numPr>
      </w:pPr>
      <w:hyperlink r:id="rId113">
        <w:r>
          <w:rPr>
            <w:color w:val="1F4E79"/>
            <w:u w:val="single"/>
          </w:rPr>
          <w:t xml:space="preserve">State Requirements</w:t>
        </w:r>
      </w:hyperlink>
    </w:p>
    <w:p>
      <w:pPr>
        <w:pStyle w:val="ListParagraph"/>
        <w:numPr>
          <w:ilvl w:val="0"/>
          <w:numId w:val="1"/>
        </w:numPr>
      </w:pPr>
      <w:hyperlink r:id="rId114">
        <w:r>
          <w:rPr>
            <w:color w:val="1F4E79"/>
            <w:u w:val="single"/>
          </w:rPr>
          <w:t xml:space="preserve">LLC film production companies</w:t>
        </w:r>
      </w:hyperlink>
    </w:p>
    <w:p>
      <w:pPr>
        <w:pStyle w:val="Heading2"/>
      </w:pPr>
      <w:hyperlink r:id="rId115">
        <w:r>
          <w:rPr>
            <w:color w:val="1F4E79"/>
            <w:u w:val="single"/>
          </w:rPr>
          <w:t xml:space="preserve">media</w:t>
        </w:r>
      </w:hyperlink>
    </w:p>
    <w:p>
      <w:pPr>
        <w:pStyle w:val="ListParagraph"/>
        <w:numPr>
          <w:ilvl w:val="0"/>
          <w:numId w:val="1"/>
        </w:numPr>
      </w:pPr>
      <w:hyperlink r:id="rId116">
        <w:r>
          <w:rPr>
            <w:color w:val="1F4E79"/>
            <w:u w:val="single"/>
          </w:rPr>
          <w:t xml:space="preserve">Amazon Prime</w:t>
        </w:r>
      </w:hyperlink>
    </w:p>
    <w:p>
      <w:pPr>
        <w:pStyle w:val="ListParagraph"/>
        <w:numPr>
          <w:ilvl w:val="0"/>
          <w:numId w:val="1"/>
        </w:numPr>
      </w:pPr>
      <w:hyperlink r:id="rId117">
        <w:r>
          <w:rPr>
            <w:color w:val="1F4E79"/>
            <w:u w:val="single"/>
          </w:rPr>
          <w:t xml:space="preserve">live streaming platforms</w:t>
        </w:r>
      </w:hyperlink>
    </w:p>
    <w:p>
      <w:pPr>
        <w:pStyle w:val="ListParagraph"/>
        <w:numPr>
          <w:ilvl w:val="0"/>
          <w:numId w:val="1"/>
        </w:numPr>
      </w:pPr>
      <w:hyperlink r:id="rId118">
        <w:r>
          <w:rPr>
            <w:color w:val="1F4E79"/>
            <w:u w:val="single"/>
          </w:rPr>
          <w:t xml:space="preserve">debate</w:t>
        </w:r>
      </w:hyperlink>
    </w:p>
    <w:p>
      <w:pPr>
        <w:pStyle w:val="ListParagraph"/>
        <w:numPr>
          <w:ilvl w:val="0"/>
          <w:numId w:val="1"/>
        </w:numPr>
      </w:pPr>
      <w:hyperlink r:id="rId119">
        <w:r>
          <w:rPr>
            <w:color w:val="1F4E79"/>
            <w:u w:val="single"/>
          </w:rPr>
          <w:t xml:space="preserve">Streamers Guide to Streaming Sports</w:t>
        </w:r>
      </w:hyperlink>
    </w:p>
    <w:p>
      <w:pPr>
        <w:pStyle w:val="ListParagraph"/>
        <w:numPr>
          <w:ilvl w:val="0"/>
          <w:numId w:val="1"/>
        </w:numPr>
      </w:pPr>
      <w:hyperlink r:id="rId120">
        <w:r>
          <w:rPr>
            <w:color w:val="1F4E79"/>
            <w:u w:val="single"/>
          </w:rPr>
          <w:t xml:space="preserve">US non profit movie theatres</w:t>
        </w:r>
      </w:hyperlink>
    </w:p>
    <w:p>
      <w:pPr>
        <w:pStyle w:val="ListParagraph"/>
        <w:numPr>
          <w:ilvl w:val="0"/>
          <w:numId w:val="1"/>
        </w:numPr>
      </w:pPr>
      <w:hyperlink r:id="rId121">
        <w:r>
          <w:rPr>
            <w:color w:val="1F4E79"/>
            <w:u w:val="single"/>
          </w:rPr>
          <w:t xml:space="preserve">Top Ten Film Incentives</w:t>
        </w:r>
      </w:hyperlink>
    </w:p>
    <w:p>
      <w:pPr>
        <w:pStyle w:val="Heading1"/>
      </w:pPr>
      <w:r>
        <w:t xml:space="preserve">Developing Film</w:t>
      </w:r>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Step</w:t>
            </w:r>
          </w:p>
        </w:tc>
        <w:tc>
          <w:tcPr>
            <w:tcW w:w="2400" w:type="dxa"/>
          </w:tcPr>
          <w:p>
            <w:pPr>
              <w:pStyle w:val="TableText"/>
            </w:pPr>
            <w:r>
              <w:rPr>
                <w:b/>
              </w:rPr>
              <w:t xml:space="preserve">What Happens</w:t>
            </w:r>
          </w:p>
        </w:tc>
        <w:tc>
          <w:tcPr>
            <w:tcW w:w="2400" w:type="dxa"/>
          </w:tcPr>
          <w:p>
            <w:pPr>
              <w:pStyle w:val="TableText"/>
            </w:pPr>
            <w:r>
              <w:rPr>
                <w:b/>
              </w:rPr>
              <w:t xml:space="preserve">Key Components</w:t>
            </w:r>
          </w:p>
        </w:tc>
        <w:tc>
          <w:tcPr>
            <w:tcW w:w="2400" w:type="dxa"/>
          </w:tcPr>
          <w:p>
            <w:pPr>
              <w:pStyle w:val="TableText"/>
            </w:pPr>
            <w:r>
              <w:rPr>
                <w:b/>
              </w:rPr>
              <w:t xml:space="preserve">Why It Matters</w:t>
            </w:r>
          </w:p>
        </w:tc>
      </w:tr>
      <w:tr>
        <w:tc>
          <w:tcPr>
            <w:tcW w:w="2400" w:type="dxa"/>
          </w:tcPr>
          <w:p>
            <w:pPr>
              <w:pStyle w:val="TableText"/>
            </w:pPr>
            <w:r>
              <w:rPr>
                <w:b/>
              </w:rPr>
              <w:t xml:space="preserve">1. Taking the Picture</w:t>
            </w:r>
          </w:p>
        </w:tc>
        <w:tc>
          <w:tcPr>
            <w:tcW w:w="2400" w:type="dxa"/>
          </w:tcPr>
          <w:p>
            <w:pPr>
              <w:pStyle w:val="TableText"/>
            </w:pPr>
            <w:r>
              <w:t xml:space="preserve">The camera's shutter opens, exposing the film to light coming through the lens. This creates an invisible </w:t>
            </w:r>
            <w:r>
              <w:rPr>
                <w:b/>
              </w:rPr>
              <w:t xml:space="preserve">latent image</w:t>
            </w:r>
            <w:r>
              <w:t xml:space="preserve"> on the light-sensitive negative layer .</w:t>
            </w:r>
          </w:p>
        </w:tc>
        <w:tc>
          <w:tcPr>
            <w:tcW w:w="2400" w:type="dxa"/>
          </w:tcPr>
          <w:p>
            <w:pPr>
              <w:pStyle w:val="TableText"/>
            </w:pPr>
            <w:r>
              <w:t xml:space="preserve">Camera shutter, lens, film negative</w:t>
            </w:r>
          </w:p>
        </w:tc>
        <w:tc>
          <w:tcPr>
            <w:tcW w:w="2400" w:type="dxa"/>
          </w:tcPr>
          <w:p>
            <w:pPr>
              <w:pStyle w:val="TableText"/>
            </w:pPr>
            <w:r>
              <w:t xml:space="preserve">Captures the image, just like in a traditional camera .</w:t>
            </w:r>
          </w:p>
        </w:tc>
      </w:tr>
      <w:tr>
        <w:tc>
          <w:tcPr>
            <w:tcW w:w="2400" w:type="dxa"/>
          </w:tcPr>
          <w:p>
            <w:pPr>
              <w:pStyle w:val="TableText"/>
            </w:pPr>
            <w:r>
              <w:rPr>
                <w:b/>
              </w:rPr>
              <w:t xml:space="preserve">2. Ejecting the Film</w:t>
            </w:r>
          </w:p>
        </w:tc>
        <w:tc>
          <w:tcPr>
            <w:tcW w:w="2400" w:type="dxa"/>
          </w:tcPr>
          <w:p>
            <w:pPr>
              <w:pStyle w:val="TableText"/>
            </w:pPr>
            <w:r>
              <w:t xml:space="preserve">The motorized rollers grip the film and push it out of the camera. As the film passes through, the rollers squeeze a small pod (a "chemical pod") attached to the film .</w:t>
            </w:r>
          </w:p>
        </w:tc>
        <w:tc>
          <w:tcPr>
            <w:tcW w:w="2400" w:type="dxa"/>
          </w:tcPr>
          <w:p>
            <w:pPr>
              <w:pStyle w:val="TableText"/>
            </w:pPr>
            <w:r>
              <w:t xml:space="preserve">Motorized rollers, film with chemical pod</w:t>
            </w:r>
          </w:p>
        </w:tc>
        <w:tc>
          <w:tcPr>
            <w:tcW w:w="2400" w:type="dxa"/>
          </w:tcPr>
          <w:p>
            <w:pPr>
              <w:pStyle w:val="TableText"/>
            </w:pPr>
            <w:r>
              <w:t xml:space="preserve">The pressure from the rollers bursts the pod, spreading its contents evenly across the film .</w:t>
            </w:r>
          </w:p>
        </w:tc>
      </w:tr>
      <w:tr>
        <w:tc>
          <w:tcPr>
            <w:tcW w:w="2400" w:type="dxa"/>
          </w:tcPr>
          <w:p>
            <w:pPr>
              <w:pStyle w:val="TableText"/>
            </w:pPr>
            <w:r>
              <w:rPr>
                <w:b/>
              </w:rPr>
              <w:t xml:space="preserve">3. Spreading the Reagent</w:t>
            </w:r>
          </w:p>
        </w:tc>
        <w:tc>
          <w:tcPr>
            <w:tcW w:w="2400" w:type="dxa"/>
          </w:tcPr>
          <w:p>
            <w:pPr>
              <w:pStyle w:val="TableText"/>
            </w:pPr>
            <w:r>
              <w:t xml:space="preserve">A highly alkaline reagent paste is spread between the negative (where the image was captured) and the positive receiving sheet. This paste contains opacifying dyes, white pigment, and developing chemicals .</w:t>
            </w:r>
          </w:p>
        </w:tc>
        <w:tc>
          <w:tcPr>
            <w:tcW w:w="2400" w:type="dxa"/>
          </w:tcPr>
          <w:p>
            <w:pPr>
              <w:pStyle w:val="TableText"/>
            </w:pPr>
            <w:r>
              <w:t xml:space="preserve">Reagent paste, negative, positive sheet</w:t>
            </w:r>
          </w:p>
        </w:tc>
        <w:tc>
          <w:tcPr>
            <w:tcW w:w="2400" w:type="dxa"/>
          </w:tcPr>
          <w:p>
            <w:pPr>
              <w:pStyle w:val="TableText"/>
            </w:pPr>
            <w:r>
              <w:t xml:space="preserve">The opacifying dyes protect the developing photo from light, while the alkaline chemicals begin the development process .</w:t>
            </w:r>
          </w:p>
        </w:tc>
      </w:tr>
      <w:tr>
        <w:tc>
          <w:tcPr>
            <w:tcW w:w="2400" w:type="dxa"/>
          </w:tcPr>
          <w:p>
            <w:pPr>
              <w:pStyle w:val="TableText"/>
            </w:pPr>
            <w:r>
              <w:rPr>
                <w:b/>
              </w:rPr>
              <w:t xml:space="preserve">4. Chemical Development</w:t>
            </w:r>
          </w:p>
        </w:tc>
        <w:tc>
          <w:tcPr>
            <w:tcW w:w="2400" w:type="dxa"/>
          </w:tcPr>
          <w:p>
            <w:pPr>
              <w:pStyle w:val="TableText"/>
            </w:pPr>
            <w:r>
              <w:t xml:space="preserve">The reagent activates the developer in the emulsion layers. In color film, dyes (cyan, magenta, yellow) migrate from the negative to the positive sheet. The amount of dye that migrates is controlled by the amount of light that originally hit that part of the film .</w:t>
            </w:r>
          </w:p>
        </w:tc>
        <w:tc>
          <w:tcPr>
            <w:tcW w:w="2400" w:type="dxa"/>
          </w:tcPr>
          <w:p>
            <w:pPr>
              <w:pStyle w:val="TableText"/>
            </w:pPr>
            <w:r>
              <w:t xml:space="preserve">Multiple emulsion and dye layers</w:t>
            </w:r>
          </w:p>
        </w:tc>
        <w:tc>
          <w:tcPr>
            <w:tcW w:w="2400" w:type="dxa"/>
          </w:tcPr>
          <w:p>
            <w:pPr>
              <w:pStyle w:val="TableText"/>
            </w:pPr>
            <w:r>
              <w:t xml:space="preserve">This creates the full-color image on the positive sheet .</w:t>
            </w:r>
          </w:p>
        </w:tc>
      </w:tr>
      <w:tr>
        <w:tc>
          <w:tcPr>
            <w:tcW w:w="2400" w:type="dxa"/>
          </w:tcPr>
          <w:p>
            <w:pPr>
              <w:pStyle w:val="TableText"/>
            </w:pPr>
            <w:r>
              <w:rPr>
                <w:b/>
              </w:rPr>
              <w:t xml:space="preserve">5. The Image Appears</w:t>
            </w:r>
          </w:p>
        </w:tc>
        <w:tc>
          <w:tcPr>
            <w:tcW w:w="2400" w:type="dxa"/>
          </w:tcPr>
          <w:p>
            <w:pPr>
              <w:pStyle w:val="TableText"/>
            </w:pPr>
            <w:r>
              <w:t xml:space="preserve">The image gradually becomes visible as the chemicals work. After a few minutes, the opacifying dyes clear, and the photo is fully developed, stable, and ready to be viewed .</w:t>
            </w:r>
          </w:p>
        </w:tc>
        <w:tc>
          <w:tcPr>
            <w:tcW w:w="2400" w:type="dxa"/>
          </w:tcPr>
          <w:p>
            <w:pPr>
              <w:pStyle w:val="TableText"/>
            </w:pPr>
            <w:r>
              <w:t xml:space="preserve">The entire film "sandwich"</w:t>
            </w:r>
          </w:p>
        </w:tc>
        <w:tc>
          <w:tcPr>
            <w:tcW w:w="2400" w:type="dxa"/>
          </w:tcPr>
          <w:p>
            <w:pPr>
              <w:pStyle w:val="TableText"/>
            </w:pPr>
          </w:p>
        </w:tc>
      </w:tr>
    </w:tbl>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media/film-and-tv/formats/developing-film" TargetMode="External"/><Relationship Id="rId101" Type="http://schemas.openxmlformats.org/officeDocument/2006/relationships/hyperlink" Target="https://www.agoramores.com/tags/film-formats" TargetMode="External"/><Relationship Id="rId102" Type="http://schemas.openxmlformats.org/officeDocument/2006/relationships/hyperlink" Target="https://www.agoramores.com/media/film-and-tv/formats/stoner-flix" TargetMode="External"/><Relationship Id="rId103" Type="http://schemas.openxmlformats.org/officeDocument/2006/relationships/hyperlink" Target="https://www.agoramores.com/media/film-and-tv/formats/guide-to-motion-picture-film" TargetMode="External"/><Relationship Id="rId104" Type="http://schemas.openxmlformats.org/officeDocument/2006/relationships/hyperlink" Target="https://www.agoramores.com/media/film-and-tv/formats/stoner-flix-1" TargetMode="External"/><Relationship Id="rId105" Type="http://schemas.openxmlformats.org/officeDocument/2006/relationships/hyperlink" Target="https://www.agoramores.com/media/film-and-tv/formats/drama-film-genre" TargetMode="External"/><Relationship Id="rId106" Type="http://schemas.openxmlformats.org/officeDocument/2006/relationships/hyperlink" Target="https://www.agoramores.com/media/film-and-tv/formats/film-and-tv-genres" TargetMode="External"/><Relationship Id="rId107" Type="http://schemas.openxmlformats.org/officeDocument/2006/relationships/hyperlink" Target="https://www.agoramores.com/media/film-and-tv/formats/tv-formats" TargetMode="External"/><Relationship Id="rId108" Type="http://schemas.openxmlformats.org/officeDocument/2006/relationships/hyperlink" Target="https://www.agoramores.com/tags/film-and-tv" TargetMode="External"/><Relationship Id="rId109" Type="http://schemas.openxmlformats.org/officeDocument/2006/relationships/hyperlink" Target="https://www.agoramores.com/media/film-and-tv/business/film-archival-groups" TargetMode="External"/><Relationship Id="rId110" Type="http://schemas.openxmlformats.org/officeDocument/2006/relationships/hyperlink" Target="https://www.agoramores.com/media/film-and-tv/production/camera/cinematography" TargetMode="External"/><Relationship Id="rId111" Type="http://schemas.openxmlformats.org/officeDocument/2006/relationships/hyperlink" Target="https://www.agoramores.com/media/film-and-tv/ohio/history-of-ohios-film-incentive" TargetMode="External"/><Relationship Id="rId112" Type="http://schemas.openxmlformats.org/officeDocument/2006/relationships/hyperlink" Target="https://www.agoramores.com/media/film-and-tv/ohio/columbus-film-and-tv" TargetMode="External"/><Relationship Id="rId113" Type="http://schemas.openxmlformats.org/officeDocument/2006/relationships/hyperlink" Target="https://www.agoramores.com/media/film-and-tv/business/state-requirements" TargetMode="External"/><Relationship Id="rId114" Type="http://schemas.openxmlformats.org/officeDocument/2006/relationships/hyperlink" Target="https://www.agoramores.com/media/film-and-tv/business/llc-film-production-companies" TargetMode="External"/><Relationship Id="rId115" Type="http://schemas.openxmlformats.org/officeDocument/2006/relationships/hyperlink" Target="https://www.agoramores.com/tags/media" TargetMode="External"/><Relationship Id="rId116" Type="http://schemas.openxmlformats.org/officeDocument/2006/relationships/hyperlink" Target="https://www.agoramores.com/media/broadcast/streaming/amazon-prime" TargetMode="External"/><Relationship Id="rId117" Type="http://schemas.openxmlformats.org/officeDocument/2006/relationships/hyperlink" Target="https://www.agoramores.com/media/broadcast/streaming/live-streaming-platforms" TargetMode="External"/><Relationship Id="rId118" Type="http://schemas.openxmlformats.org/officeDocument/2006/relationships/hyperlink" Target="https://www.agoramores.com/media/creators/debate" TargetMode="External"/><Relationship Id="rId119" Type="http://schemas.openxmlformats.org/officeDocument/2006/relationships/hyperlink" Target="https://www.agoramores.com/media/broadcast/streaming/streamers-guide-to-streaming-sports" TargetMode="External"/><Relationship Id="rId120" Type="http://schemas.openxmlformats.org/officeDocument/2006/relationships/hyperlink" Target="https://www.agoramores.com/media/film-and-tv/business/us-non-profit-movie-theatres" TargetMode="External"/><Relationship Id="rId121" Type="http://schemas.openxmlformats.org/officeDocument/2006/relationships/hyperlink" Target="https://www.agoramores.com/media/film-and-tv/business/top-ten-film-incentive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Developing Film</dc:title>
  <dc:creator>Agoramores</dc:creator>
  <cp:keywords>media, film-and-tv, film-formats</cp:keywords>
  <dcterms:created xsi:type="dcterms:W3CDTF">2026-08-22T02:20:31Z</dcterms:created>
</cp:coreProperties>
</file>