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Wisconsin colleges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https://www.agoramores.com/learning/colleges/by-state/wisconsin-colleges</w:t>
        </w:r>
      </w:hyperlink>
    </w:p>
    <w:p>
      <w:pPr>
        <w:pStyle w:val="Subtitle"/>
      </w:pPr>
      <w:r>
        <w:t xml:space="preserve">Tags: learning · colleges · colleges-by-state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by state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colleges-by-state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Hawaii colleges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Idaho colleges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Pennsylvania colleges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 colleges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Alabama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Alaska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Arizona colleges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Colorado colleges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chapter 1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chapter 3</w:t>
        </w:r>
      </w:hyperlink>
    </w:p>
    <w:p>
      <w:pPr>
        <w:pStyle w:val="Heading1"/>
      </w:pPr>
      <w:r>
        <w:t xml:space="preserve">Wisconsin colleges</w:t>
      </w:r>
    </w:p>
    <w:p>
      <w:r>
        <w:t xml:space="preserve">Wisconsin runs the most consolidated public sector in this set: thirteen public
universities under a single statewide system, from the research flagship at
Madison to regional universities at Superior, River Falls, and Platteville. A
separate statewide technical college system handles two-year education, and the
transfer path between the two is a well-worn route.</w:t>
      </w:r>
    </w:p>
    <w:p>
      <w:r>
        <w:t xml:space="preserve">Milwaukee anchors the private sector with nine four-year institutions. Wisconsin
also has two tribally controlled colleges granting bachelor's degrees or higher
— Lac Courte Oreilles Ojibwe University at Hayward and the College of Menominee
Nation at Keshena, both land-grant institutions.</w:t>
      </w:r>
    </w:p>
    <w:p>
      <w:r>
        <w:t xml:space="preserve">The system has been contracting at its edges. Several two-year branch campuses
have closed or been absorbed in recent years, so a campus listed in an older
directory may no longer be enrolling.</w:t>
      </w:r>
    </w:p>
    <w:p>
      <w:pPr>
        <w:pStyle w:val="Heading2"/>
      </w:pPr>
      <w:r>
        <w:t xml:space="preserve">What this list covers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46 four-year degree-granting institutions</w:t>
      </w:r>
      <w:r>
        <w:t xml:space="preserve"> with a physical campus in
Wisconsin: 14 public, 30 private nonprofit, 2 for-profit.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Included</w:t>
      </w:r>
      <w:r>
        <w:t xml:space="preserve">: any institution the federal IPEDS directory records as active,
degree-granting, at the four-year level, and awarding a bachelor's degree or
higher. That covers universities, liberal arts colleges, seminaries, art and
music conservatories, health-professions schools, and graduate-only
institutions.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Excluded</w:t>
      </w:r>
      <w:r>
        <w:t xml:space="preserve">: community and technical colleges, and any institution whose
highest award is an associate degree or a certificate. Two-year institutions
are covered on the Ohio page only — see </w:t>
      </w:r>
      <w:hyperlink r:id="rId129">
        <w:r>
          <w:rPr>
            <w:color w:val="1F4E79"/>
            <w:u w:val="single"/>
          </w:rPr>
          <w:t xml:space="preserve">Ohio colleges</w:t>
        </w:r>
      </w:hyperlink>
      <w:r>
        <w:t xml:space="preserve"> for the reasoning.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Excluded</w:t>
      </w:r>
      <w:r>
        <w:t xml:space="preserve">: system and administrative offices that hold their own IPEDS
identifier but enrol no students.</w:t>
      </w:r>
    </w:p>
    <w:p>
      <w:pPr>
        <w:pStyle w:val="ListParagraph"/>
        <w:numPr>
          <w:ilvl w:val="0"/>
          <w:numId w:val="1"/>
        </w:numPr>
      </w:pPr>
      <w:r>
        <w:t xml:space="preserve">IPEDS reports some administrative and online units as separate institutions. These are folded into their parent here: University of Wisconsin-Milwaukee Flex (reported under University of Wisconsin-Milwaukee); University of Wisconsin-Parkside Flex (reported under University of Wisconsin-Parkside).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This is a directory, not a ranking.</w:t>
      </w:r>
      <w:r>
        <w:t xml:space="preserve"> No tuition, fee, or aid figure appears
on this page. Verify anything here against the institution's own site before
you act on it.</w:t>
      </w:r>
    </w:p>
    <w:p>
      <w:pPr>
        <w:pStyle w:val="Heading2"/>
      </w:pPr>
      <w:r>
        <w:t xml:space="preserve">Four-year degree-granting institutions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Institution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Control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Alverno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Bellin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Green Bay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Health professions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Beloit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Beloit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Liberal arts college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Bryant &amp; Stratton College-Wauwatosa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Wauwatosa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Baccalaureate/associate's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Carroll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Waukesha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Carthage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Kenosha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College of Menominee Nation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Keshena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Tribal college;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Concordia University-Wisconsin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Mequon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Doctoral/professional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Edgewood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Madison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Doctoral/professional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Herzing University-Brookfield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Brookfield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Health professions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Herzing University-Kenosha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Kenosha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Health professions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Herzing University-Madison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Madison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Lac Courte Oreilles Ojibwe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Hayward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Tribal college;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Lakeland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Plymouth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Lawrence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Appleton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Liberal arts college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Maranatha Baptist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Marian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Fond Du Lac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Marquette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Doctoral, high research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Medical College of Wisconsin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Research institution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Midwest College of Oriental Medicine-Racine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Racine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For-profit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Health professions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Milwaukee Institute of Art &amp; Design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Arts, music, and design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Milwaukee School of Engineering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Mount Mary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Nashotah House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Nashotah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Faith-related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Northland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Ashland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Baccalaureate, diverse fields; CLOSED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Ottawa University-Milwaukee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Brookfield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Baccalaureate, diverse fields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Rasmussen University-Wisconsin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Green Bay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For-profit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Baccalaureate/associate's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Ripon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Ripon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Liberal arts college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Sacred Heart Seminary and School of Theology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Franklin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Faith-related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Saint Norbert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 Pere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Liberal arts college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Wisconsin-Eau Claire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Eau Claire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Wisconsin-Green Bay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Green Bay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Wisconsin-La Crosse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 Crosse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Wisconsin-Madison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Madison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Land-grant; Doctoral, very high research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Doctoral, very high research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Wisconsin-Oshkosh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Oshkosh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Doctoral/professional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Wisconsin-Parkside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Kenosha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Wisconsin-Platteville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Platteville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Wisconsin-River Falls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River Falls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Wisconsin-Stevens Point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Stevens Point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Wisconsin-Stout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Menomonie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Wisconsin-Superior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Superior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Wisconsin-Whitewater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Viterbo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 Crosse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Wisconsin Lutheran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Baccalaureate, diverse fields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Wisconsin School of Professional Psychology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Health professions</w:t>
            </w:r>
          </w:p>
        </w:tc>
      </w:tr>
    </w:tbl>
    <w:p/>
    <w:p>
      <w:pPr>
        <w:pStyle w:val="Heading2"/>
      </w:pPr>
      <w:r>
        <w:t xml:space="preserve">Public university systems</w:t>
      </w:r>
    </w:p>
    <w:p>
      <w:r>
        <w:t xml:space="preserve">IPEDS records a single statewide public system holding thirteen of the state's
fourteen public four-year institutions.</w:t>
      </w:r>
    </w:p>
    <w:p>
      <w:r>
        <w:rPr>
          <w:b/>
        </w:rPr>
        <w:t xml:space="preserve">University of Wisconsin System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Wisconsin-Eau Claire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Wisconsin-Green Bay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Wisconsin-La Crosse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Wisconsin-Madison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Wisconsin-Milwaukee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Wisconsin-Oshkosh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Wisconsin-Parkside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Wisconsin-Platteville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Wisconsin-River Falls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Wisconsin-Stevens Point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Wisconsin-Stout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Wisconsin-Superior</w:t>
      </w:r>
    </w:p>
    <w:p>
      <w:pPr>
        <w:pStyle w:val="ListParagraph"/>
        <w:numPr>
          <w:ilvl w:val="0"/>
          <w:numId w:val="1"/>
        </w:numPr>
      </w:pPr>
      <w:r>
        <w:t xml:space="preserve">University of Wisconsin-Whitewater</w:t>
      </w:r>
    </w:p>
    <w:p>
      <w:r>
        <w:rPr>
          <w:b/>
        </w:rPr>
        <w:t xml:space="preserve">Reported without a system affiliation</w:t>
      </w:r>
    </w:p>
    <w:p>
      <w:pPr>
        <w:pStyle w:val="ListParagraph"/>
        <w:numPr>
          <w:ilvl w:val="0"/>
          <w:numId w:val="1"/>
        </w:numPr>
      </w:pPr>
      <w:r>
        <w:t xml:space="preserve">Lac Courte Oreilles Ojibwe University</w:t>
      </w:r>
    </w:p>
    <w:p>
      <w:pPr>
        <w:pStyle w:val="Heading2"/>
      </w:pPr>
      <w:r>
        <w:t xml:space="preserve">Tuition reciprocity</w:t>
      </w:r>
    </w:p>
    <w:p>
      <w:r>
        <w:t xml:space="preserve">Wisconsin takes part in the </w:t>
      </w:r>
      <w:r>
        <w:rPr>
          <w:b/>
        </w:rPr>
        <w:t xml:space="preserve">Midwest Student Exchange Program (MSEP)</w:t>
      </w:r>
      <w:r>
        <w:t xml:space="preserve">, run by
the Midwestern Higher Education Compact. Where a participating public
institution accepts an MSEP student from another member state, it may charge
no more than 150 per cent of its in-state rate; participating private
institutions offer a reduction of at least 10 per cent. Participation is
decided campus by campus and program by program — it is not automatic, and a
university being in a member state does not mean every one of its programs
takes part.</w:t>
      </w:r>
    </w:p>
    <w:p>
      <w:r>
        <w:t xml:space="preserve">The member states are Indiana, Kansas, Minnesota, Missouri, Nebraska, North
Dakota, Ohio, and Wisconsin. Illinois, Iowa, Michigan, and South Dakota do
not participate.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Colleges by state</w:t>
        </w:r>
      </w:hyperlink>
      <w:r>
        <w:t xml:space="preserve"> — the other fifty pages.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Colleges and universities</w:t>
        </w:r>
      </w:hyperlink>
      <w:r>
        <w:t xml:space="preserve"> — how the directory is
organized and what it deliberately leaves out.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Ohio colleges</w:t>
        </w:r>
      </w:hyperlink>
      <w:r>
        <w:t xml:space="preserve"> — the flagship page, and the only one that covers two-year
institutions.</w:t>
      </w:r>
    </w:p>
    <w:p>
      <w:pPr>
        <w:pStyle w:val="Heading2"/>
      </w:pPr>
      <w:r>
        <w:t xml:space="preserve">Closed or closing since this data was collected</w:t>
      </w:r>
    </w:p>
    <w:p>
      <w:r>
        <w:t xml:space="preserve">The table above is built from a federal snapshot, and colleges close faster than the snapshot refreshes. These are the institutions on this page whose status has changed since it was collected. Each was verified on 2026-08-11 against the institution's own record and the news reporting cited there. A row carrying a marker in its Notes column is listed here.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Northland College</w:t>
      </w:r>
      <w:r>
        <w:t xml:space="preserve"> (Ashland) — announced 19 February 2025 and closed at the end of the 2024-25 academic year on 24 May 2025, after a $12M shortfall.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NCES IPEDS, Directory information (HD2024)</w:t>
      </w:r>
      <w:r>
        <w:t xml:space="preserve"> — the 2024–25 collection, the
spine of this table. Institution names, cities, control, level, highest award,
land-grant and HBCU/tribal flags, and system affiliation all come from it.
Downloaded from </w:t>
      </w:r>
      <w:r>
        <w:rPr>
          <w:rFonts w:ascii="Consolas" w:hAnsi="Consolas"/>
          <w:sz w:val="19"/>
        </w:rPr>
        <w:t xml:space="preserve">nces.ed.gov/ipeds/datacenter</w:t>
      </w:r>
      <w:r>
        <w:t xml:space="preserve">; data checked 11 August 2026.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Carnegie Classification of Institutions of Higher Education, 2021 Basic</w:t>
      </w:r>
      <w:r>
        <w:t xml:space="preserve"> —
the Notes column, as carried in the IPEDS </w:t>
      </w:r>
      <w:r>
        <w:rPr>
          <w:rFonts w:ascii="Consolas" w:hAnsi="Consolas"/>
          <w:sz w:val="19"/>
        </w:rPr>
        <w:t xml:space="preserve">C21BASIC</w:t>
      </w:r>
      <w:r>
        <w:t xml:space="preserve"> field. Checked 11 August</w:t>
      </w:r>
    </w:p>
    <w:p>
      <w:pPr>
        <w:pStyle w:val="ListParagraph"/>
        <w:numPr>
          <w:ilvl w:val="1"/>
          <w:numId w:val="2"/>
        </w:numPr>
      </w:pP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Midwest Student Exchange Program, </w:t>
      </w:r>
      <w:r>
        <w:rPr>
          <w:b/>
          <w:i/>
        </w:rPr>
        <w:t xml:space="preserve">About MSEP</w:t>
      </w:r>
      <w:r>
        <w:t xml:space="preserve"> (</w:t>
      </w:r>
      <w:r>
        <w:rPr>
          <w:rFonts w:ascii="Consolas" w:hAnsi="Consolas"/>
          <w:sz w:val="19"/>
        </w:rPr>
        <w:t xml:space="preserve">msep.mhec.org/about</w:t>
      </w:r>
      <w:r>
        <w:t xml:space="preserve">) —
the reciprocity section, including the member-state list and the 150 per cent
and 10 per cent limits. Checked 11 August 2026.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Wikipedia, </w:t>
      </w:r>
      <w:r>
        <w:rPr>
          <w:b/>
          <w:i/>
        </w:rPr>
        <w:t xml:space="preserve">List of colleges and universities in Wisconsin</w:t>
      </w:r>
      <w:r>
        <w:t xml:space="preserve"> — used only as a
cross-check on coverage, never as the source of a name or a city. Title
resolved through the MediaWiki API on 11 August 2026; no redirect, not a
disambiguation page.</w:t>
      </w:r>
    </w:p>
    <w:p>
      <w:r>
        <w:rPr>
          <w:b/>
        </w:rPr>
        <w:t xml:space="preserve">A caution on currency.</w:t>
      </w:r>
      <w:r>
        <w:t xml:space="preserve"> HD2024 is the 2024–25 collection, so it is roughly
two years behind this page. Colleges close, merge, and rename faster than a
federal directory records it. Treat any single entry as a lead to verify, not as
proof the institution is still operating.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colleges/by-state/wisconsin-colleges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food/business/michelin-star" TargetMode="External"/><Relationship Id="rId104" Type="http://schemas.openxmlformats.org/officeDocument/2006/relationships/hyperlink" Target="https://www.agoramores.com/places/states/tennessee" TargetMode="External"/><Relationship Id="rId105" Type="http://schemas.openxmlformats.org/officeDocument/2006/relationships/hyperlink" Target="https://www.agoramores.com/places/states/delaware" TargetMode="External"/><Relationship Id="rId106" Type="http://schemas.openxmlformats.org/officeDocument/2006/relationships/hyperlink" Target="https://www.agoramores.com/food/business/restaurants/top-ten-restaurants-in-wyoming" TargetMode="External"/><Relationship Id="rId107" Type="http://schemas.openxmlformats.org/officeDocument/2006/relationships/hyperlink" Target="https://www.agoramores.com/learning/colleges/by-state" TargetMode="External"/><Relationship Id="rId108" Type="http://schemas.openxmlformats.org/officeDocument/2006/relationships/hyperlink" Target="https://www.agoramores.com/tags/colleges-by-state" TargetMode="External"/><Relationship Id="rId109" Type="http://schemas.openxmlformats.org/officeDocument/2006/relationships/hyperlink" Target="https://www.agoramores.com/learning/colleges/by-state/arkansas-colleges" TargetMode="External"/><Relationship Id="rId110" Type="http://schemas.openxmlformats.org/officeDocument/2006/relationships/hyperlink" Target="https://www.agoramores.com/learning/colleges/by-state/california-colleges" TargetMode="External"/><Relationship Id="rId111" Type="http://schemas.openxmlformats.org/officeDocument/2006/relationships/hyperlink" Target="https://www.agoramores.com/learning/colleges/by-state/hawaii-colleges" TargetMode="External"/><Relationship Id="rId112" Type="http://schemas.openxmlformats.org/officeDocument/2006/relationships/hyperlink" Target="https://www.agoramores.com/learning/colleges/by-state/idaho-colleges" TargetMode="External"/><Relationship Id="rId113" Type="http://schemas.openxmlformats.org/officeDocument/2006/relationships/hyperlink" Target="https://www.agoramores.com/learning/colleges/by-state/pennsylvania-colleges" TargetMode="External"/><Relationship Id="rId114" Type="http://schemas.openxmlformats.org/officeDocument/2006/relationships/hyperlink" Target="https://www.agoramores.com/learning/colleges/by-state/ohio-colleges" TargetMode="External"/><Relationship Id="rId115" Type="http://schemas.openxmlformats.org/officeDocument/2006/relationships/hyperlink" Target="https://www.agoramores.com/tags/colleges" TargetMode="External"/><Relationship Id="rId116" Type="http://schemas.openxmlformats.org/officeDocument/2006/relationships/hyperlink" Target="https://www.agoramores.com/learning/colleges" TargetMode="External"/><Relationship Id="rId117" Type="http://schemas.openxmlformats.org/officeDocument/2006/relationships/hyperlink" Target="https://www.agoramores.com/learning/colleges/online" TargetMode="External"/><Relationship Id="rId118" Type="http://schemas.openxmlformats.org/officeDocument/2006/relationships/hyperlink" Target="https://www.agoramores.com/learning/colleges/by-state/alabama-colleges" TargetMode="External"/><Relationship Id="rId119" Type="http://schemas.openxmlformats.org/officeDocument/2006/relationships/hyperlink" Target="https://www.agoramores.com/learning/colleges/by-state/alaska-colleges" TargetMode="External"/><Relationship Id="rId120" Type="http://schemas.openxmlformats.org/officeDocument/2006/relationships/hyperlink" Target="https://www.agoramores.com/learning/colleges/by-state/arizona-colleges" TargetMode="External"/><Relationship Id="rId121" Type="http://schemas.openxmlformats.org/officeDocument/2006/relationships/hyperlink" Target="https://www.agoramores.com/learning/colleges/by-state/colorado-colleges" TargetMode="External"/><Relationship Id="rId122" Type="http://schemas.openxmlformats.org/officeDocument/2006/relationships/hyperlink" Target="https://www.agoramores.com/tags/learning" TargetMode="External"/><Relationship Id="rId123" Type="http://schemas.openxmlformats.org/officeDocument/2006/relationships/hyperlink" Target="https://www.agoramores.com/learning" TargetMode="External"/><Relationship Id="rId124" Type="http://schemas.openxmlformats.org/officeDocument/2006/relationships/hyperlink" Target="https://www.agoramores.com/learning/education" TargetMode="External"/><Relationship Id="rId125" Type="http://schemas.openxmlformats.org/officeDocument/2006/relationships/hyperlink" Target="https://www.agoramores.com/learning/library-resources" TargetMode="External"/><Relationship Id="rId126" Type="http://schemas.openxmlformats.org/officeDocument/2006/relationships/hyperlink" Target="https://www.agoramores.com/learning/biology/bio" TargetMode="External"/><Relationship Id="rId127" Type="http://schemas.openxmlformats.org/officeDocument/2006/relationships/hyperlink" Target="https://www.agoramores.com/learning/biology/chapter-1" TargetMode="External"/><Relationship Id="rId128" Type="http://schemas.openxmlformats.org/officeDocument/2006/relationships/hyperlink" Target="https://www.agoramores.com/learning/biology/chapter-3" TargetMode="External"/><Relationship Id="rId129" Type="http://schemas.openxmlformats.org/officeDocument/2006/relationships/hyperlink" Target="https://www.agoramores.com/learning/colleges/by-state/ohio-colleges" TargetMode="External"/><Relationship Id="rId130" Type="http://schemas.openxmlformats.org/officeDocument/2006/relationships/hyperlink" Target="https://www.agoramores.com/learning/colleges/by-state/portal" TargetMode="External"/><Relationship Id="rId131" Type="http://schemas.openxmlformats.org/officeDocument/2006/relationships/hyperlink" Target="https://www.agoramores.com/learning/colleges/portal" TargetMode="External"/><Relationship Id="rId132" Type="http://schemas.openxmlformats.org/officeDocument/2006/relationships/hyperlink" Target="https://www.agoramores.com/learning/colleges/by-state/ohio-colleg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Wisconsin colleges</dc:title>
  <dc:creator>Agoramores</dc:creator>
  <cp:keywords>learning, colleges, colleges-by-state, usa</cp:keywords>
  <dcterms:created xsi:type="dcterms:W3CDTF">2026-08-21T06:58:02Z</dcterms:created>
</cp:coreProperties>
</file>