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hvac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https://www.agoramores.com/home/diy/hvac/portal</w:t>
        </w:r>
      </w:hyperlink>
    </w:p>
    <w:p>
      <w:pPr>
        <w:pStyle w:val="Subtitle"/>
      </w:pPr>
      <w:r>
        <w:t xml:space="preserve">Tags: home · diy · hvac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Hvac</w:t>
      </w:r>
    </w:p>
    <w:p>
      <w:r>
        <w:t xml:space="preserve">0 pages.</w:t>
      </w:r>
    </w:p>
    <w:p>
      <w:pPr>
        <w:pStyle w:val="Heading1"/>
      </w:pPr>
      <w:r>
        <w:t xml:space="preserve">1. Core HVAC System Components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Heating Unit:</w:t>
      </w:r>
      <w:r>
        <w:t xml:space="preserve"> Furnace (gas, electric, or oil), or heat pump (increasingly common and required to meet new standards).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Cooling Unit:</w:t>
      </w:r>
      <w:r>
        <w:t xml:space="preserve"> Central air conditioner or heat pump.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Air Handler/Blower:</w:t>
      </w:r>
      <w:r>
        <w:t xml:space="preserve"> Circulates air through the system.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Ductwork:</w:t>
      </w:r>
      <w:r>
        <w:t xml:space="preserve"> Supply and return ducts for distributing conditioned air.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Thermostat:</w:t>
      </w:r>
      <w:r>
        <w:t xml:space="preserve"> Smart or programmable, required by code for energy efficiency.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Vents and Registers:</w:t>
      </w:r>
      <w:r>
        <w:t xml:space="preserve"> For air distribution in each room.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Refrigerant Lines:</w:t>
      </w:r>
      <w:r>
        <w:t xml:space="preserve"> Copper tubing connecting outdoor and indoor units.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Condensate Drain Line:</w:t>
      </w:r>
      <w:r>
        <w:t xml:space="preserve"> Removes moisture from the system.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Electrical Connections:</w:t>
      </w:r>
      <w:r>
        <w:t xml:space="preserve"> Dedicated circuits and disconnects for HVAC.</w:t>
      </w:r>
    </w:p>
    <w:p>
      <w:pPr>
        <w:pBdr>
          <w:bottom w:val="single" w:sz="6" w:space="1" w:color="A6A6A6"/>
        </w:pBdr>
      </w:pPr>
    </w:p>
    <w:p>
      <w:pPr>
        <w:pStyle w:val="Heading1"/>
      </w:pPr>
      <w:r>
        <w:t xml:space="preserve">2. New 2025 HVAC Regulations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Refrigerant:</w:t>
      </w:r>
      <w:r>
        <w:t xml:space="preserve"> All new residential air conditioners and heat pumps must use A2L refrigerants (such as R-454B or R-32), which have a lower global warming potential. Older refrigerants like R-410A are being phased out, and new systems must be compliant starting January 1, 2025</w:t>
      </w:r>
      <w:hyperlink r:id="rId101">
        <w:r>
          <w:rPr>
            <w:color w:val="1F4E79"/>
            <w:u w:val="single"/>
          </w:rPr>
          <w:t xml:space="preserve">1</w:t>
        </w:r>
      </w:hyperlink>
      <w:hyperlink r:id="rId102">
        <w:r>
          <w:rPr>
            <w:color w:val="1F4E79"/>
            <w:u w:val="single"/>
          </w:rPr>
          <w:t xml:space="preserve">2</w:t>
        </w:r>
      </w:hyperlink>
      <w:hyperlink r:id="rId103">
        <w:r>
          <w:rPr>
            <w:color w:val="1F4E79"/>
            <w:u w:val="single"/>
          </w:rPr>
          <w:t xml:space="preserve">3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Efficiency Standards:</w:t>
      </w:r>
      <w:r>
        <w:t xml:space="preserve"> Systems must meet higher SEER2 (Seasonal Energy Efficiency Ratio) ratings, which are stricter than previous SEER requirements. Minimums have increased nationwide, making new units more energy-efficient</w:t>
      </w:r>
      <w:hyperlink r:id="rId104">
        <w:r>
          <w:rPr>
            <w:color w:val="1F4E79"/>
            <w:u w:val="single"/>
          </w:rPr>
          <w:t xml:space="preserve">4</w:t>
        </w:r>
      </w:hyperlink>
      <w:hyperlink r:id="rId105">
        <w:r>
          <w:rPr>
            <w:color w:val="1F4E79"/>
            <w:u w:val="single"/>
          </w:rPr>
          <w:t xml:space="preserve">6</w:t>
        </w:r>
      </w:hyperlink>
      <w:hyperlink r:id="rId106">
        <w:r>
          <w:rPr>
            <w:color w:val="1F4E79"/>
            <w:u w:val="single"/>
          </w:rPr>
          <w:t xml:space="preserve">7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Heat Pump Ready:</w:t>
      </w:r>
      <w:r>
        <w:t xml:space="preserve"> New builds must include a dedicated 240V circuit for future heat pump installation, even if a gas furnace is initially installed</w:t>
      </w:r>
      <w:hyperlink r:id="rId107">
        <w:r>
          <w:rPr>
            <w:color w:val="1F4E79"/>
            <w:u w:val="single"/>
          </w:rPr>
          <w:t xml:space="preserve">5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Smart Thermostats:</w:t>
      </w:r>
      <w:r>
        <w:t xml:space="preserve"> Required for most new systems to maximize efficiency and meet code requirements</w:t>
      </w:r>
      <w:hyperlink r:id="rId108">
        <w:r>
          <w:rPr>
            <w:color w:val="1F4E79"/>
            <w:u w:val="single"/>
          </w:rPr>
          <w:t xml:space="preserve">5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Proper Insulation and Duct Sealing:</w:t>
      </w:r>
      <w:r>
        <w:t xml:space="preserve"> To meet energy codes and ensure efficiency</w:t>
      </w:r>
      <w:hyperlink r:id="rId109">
        <w:r>
          <w:rPr>
            <w:color w:val="1F4E79"/>
            <w:u w:val="single"/>
          </w:rPr>
          <w:t xml:space="preserve">4</w:t>
        </w:r>
      </w:hyperlink>
      <w:hyperlink r:id="rId110">
        <w:r>
          <w:rPr>
            <w:color w:val="1F4E79"/>
            <w:u w:val="single"/>
          </w:rPr>
          <w:t xml:space="preserve">5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Certified Equipment:</w:t>
      </w:r>
      <w:r>
        <w:t xml:space="preserve"> All HVAC equipment must be certified to meet federal and state energy standards</w:t>
      </w:r>
      <w:hyperlink r:id="rId111">
        <w:r>
          <w:rPr>
            <w:color w:val="1F4E79"/>
            <w:u w:val="single"/>
          </w:rPr>
          <w:t xml:space="preserve">5</w:t>
        </w:r>
      </w:hyperlink>
      <w:r>
        <w:t xml:space="preserve">.</w:t>
      </w:r>
    </w:p>
    <w:p>
      <w:pPr>
        <w:pStyle w:val="Heading1"/>
      </w:pPr>
      <w:r>
        <w:t xml:space="preserve">3. Additional Required Elements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Ventilation:</w:t>
      </w:r>
      <w:r>
        <w:t xml:space="preserve"> Mechanical ventilation (HRV/ERV) for fresh air and humidity control, meeting ASHRAE 62.2 standards</w:t>
      </w:r>
      <w:hyperlink r:id="rId112">
        <w:r>
          <w:rPr>
            <w:color w:val="1F4E79"/>
            <w:u w:val="single"/>
          </w:rPr>
          <w:t xml:space="preserve">4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Air Filtration:</w:t>
      </w:r>
      <w:r>
        <w:t xml:space="preserve"> MERV-rated filters or higher for improved indoor air quality.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Surge Protection:</w:t>
      </w:r>
      <w:r>
        <w:t xml:space="preserve"> For sensitive electronic components.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Condensate Pump:</w:t>
      </w:r>
      <w:r>
        <w:t xml:space="preserve"> If gravity drainage is not possible.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Pad or Mounting Bracket:</w:t>
      </w:r>
      <w:r>
        <w:t xml:space="preserve"> For outdoor condenser unit.</w:t>
      </w:r>
    </w:p>
    <w:p>
      <w:pPr>
        <w:pStyle w:val="Heading1"/>
      </w:pPr>
      <w:r>
        <w:t xml:space="preserve">4. Installation and Compliance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Manual J, S, and D Calculations:</w:t>
      </w:r>
      <w:r>
        <w:t xml:space="preserve"> For proper system sizing, equipment selection, and duct design</w:t>
      </w:r>
      <w:hyperlink r:id="rId113">
        <w:r>
          <w:rPr>
            <w:color w:val="1F4E79"/>
            <w:u w:val="single"/>
          </w:rPr>
          <w:t xml:space="preserve">4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Permits and Inspections:</w:t>
      </w:r>
      <w:r>
        <w:t xml:space="preserve"> Required to ensure code compliance and safe operation.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Licensed HVAC Contractor:</w:t>
      </w:r>
      <w:r>
        <w:t xml:space="preserve"> Professional installation is essential for safety, warranty, and efficiency.</w:t>
      </w:r>
    </w:p>
    <w:p>
      <w:pPr>
        <w:pStyle w:val="Heading1"/>
      </w:pPr>
      <w:r>
        <w:t xml:space="preserve">5. Modern Upgrades (2025)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Variable-speed compressors and blowers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Zoned HVAC systems</w:t>
      </w:r>
      <w:r>
        <w:t xml:space="preserve"> for room-by-room control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Integrated smart home controls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Ductless mini-split systems</w:t>
      </w:r>
      <w:r>
        <w:t xml:space="preserve"> for additions or specific rooms</w:t>
      </w:r>
    </w:p>
    <w:p>
      <w:pPr>
        <w:pStyle w:val="Heading1"/>
      </w:pPr>
      <w:r>
        <w:rPr>
          <w:b/>
        </w:rPr>
        <w:t xml:space="preserve">Summary Table: 2025 HVAC Hookup Essentials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Component/Requirement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2025 Standard/Note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Furnace/Heat Pump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Must use A2L refrigerant (R-454B, R-32); higher SEER2 efficiency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Central AC/Heat Pump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Same as above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Ductwork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Properly sized/sealed; insulated to code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Thermostat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Smart/programmable required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Ventilation (HRV/ERV)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Required for fresh air, humidity control (ASHRAE 62.2)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Electrical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Dedicated circuits, exterior disconnect, surge protection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Refrigerant Lines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Compatible with A2L refrigerants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Permits/Inspections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Mandatory for code compliance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Air Filtration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MERV-rated or higher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Heat Pump Ready Circuit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Dedicated 240V circuit for future upgrades</w:t>
            </w:r>
          </w:p>
        </w:tc>
      </w:tr>
    </w:tbl>
    <w:p/>
    <w:p>
      <w:r>
        <w:rPr>
          <w:b/>
        </w:rPr>
        <w:t xml:space="preserve">Key Takeaways:</w:t>
      </w:r>
    </w:p>
    <w:p>
      <w:pPr>
        <w:pStyle w:val="ListParagraph"/>
        <w:numPr>
          <w:ilvl w:val="0"/>
          <w:numId w:val="1"/>
        </w:numPr>
      </w:pPr>
      <w:r>
        <w:t xml:space="preserve">All new HVAC installs in 2025 must use low-GWP A2L refrigerants and meet tougher efficiency standards.</w:t>
      </w:r>
    </w:p>
    <w:p>
      <w:pPr>
        <w:pStyle w:val="ListParagraph"/>
        <w:numPr>
          <w:ilvl w:val="0"/>
          <w:numId w:val="1"/>
        </w:numPr>
      </w:pPr>
      <w:r>
        <w:t xml:space="preserve">Smart thermostats, proper ventilation, and duct sealing are required for compliance and comfort.</w:t>
      </w:r>
    </w:p>
    <w:p>
      <w:pPr>
        <w:pStyle w:val="ListParagraph"/>
        <w:numPr>
          <w:ilvl w:val="0"/>
          <w:numId w:val="1"/>
        </w:numPr>
      </w:pPr>
      <w:r>
        <w:t xml:space="preserve">Professional installation and code compliance are essential for safety, efficiency, and warranty coverag</w:t>
      </w:r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14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home/diy/hvac/portal" TargetMode="External"/><Relationship Id="rId101" Type="http://schemas.openxmlformats.org/officeDocument/2006/relationships/hyperlink" Target="https://trustacree.com/blog/new-hvac-regulations-2025/" TargetMode="External"/><Relationship Id="rId102" Type="http://schemas.openxmlformats.org/officeDocument/2006/relationships/hyperlink" Target="https://www.hvac.com/expert-advice/2023-hvac-regulations/" TargetMode="External"/><Relationship Id="rId103" Type="http://schemas.openxmlformats.org/officeDocument/2006/relationships/hyperlink" Target="https://www.lennox.com/residential/lennox-life/consumer/new-hvac-refrigerant-2025" TargetMode="External"/><Relationship Id="rId104" Type="http://schemas.openxmlformats.org/officeDocument/2006/relationships/hyperlink" Target="https://www.boomandbucket.com/blog/new-construction-hvac" TargetMode="External"/><Relationship Id="rId105" Type="http://schemas.openxmlformats.org/officeDocument/2006/relationships/hyperlink" Target="https://www.totalair.com/commercial/hvac/maintenance/new-hvac-law-2025/" TargetMode="External"/><Relationship Id="rId106" Type="http://schemas.openxmlformats.org/officeDocument/2006/relationships/hyperlink" Target="https://www.sanksmechanical.com/regulations-for-installing-new-hvac-systems-starting-in-2025/" TargetMode="External"/><Relationship Id="rId107" Type="http://schemas.openxmlformats.org/officeDocument/2006/relationships/hyperlink" Target="https://www.energy.ca.gov/sites/default/files/2025-04/2025_Residential_Mandatory_Measures_Summary_ADA.pdf" TargetMode="External"/><Relationship Id="rId108" Type="http://schemas.openxmlformats.org/officeDocument/2006/relationships/hyperlink" Target="https://www.energy.ca.gov/sites/default/files/2025-04/2025_Residential_Mandatory_Measures_Summary_ADA.pdf" TargetMode="External"/><Relationship Id="rId109" Type="http://schemas.openxmlformats.org/officeDocument/2006/relationships/hyperlink" Target="https://www.boomandbucket.com/blog/new-construction-hvac" TargetMode="External"/><Relationship Id="rId110" Type="http://schemas.openxmlformats.org/officeDocument/2006/relationships/hyperlink" Target="https://www.energy.ca.gov/sites/default/files/2025-04/2025_Residential_Mandatory_Measures_Summary_ADA.pdf" TargetMode="External"/><Relationship Id="rId111" Type="http://schemas.openxmlformats.org/officeDocument/2006/relationships/hyperlink" Target="https://www.energy.ca.gov/sites/default/files/2025-04/2025_Residential_Mandatory_Measures_Summary_ADA.pdf" TargetMode="External"/><Relationship Id="rId112" Type="http://schemas.openxmlformats.org/officeDocument/2006/relationships/hyperlink" Target="https://www.boomandbucket.com/blog/new-construction-hvac" TargetMode="External"/><Relationship Id="rId113" Type="http://schemas.openxmlformats.org/officeDocument/2006/relationships/hyperlink" Target="https://www.boomandbucket.com/blog/new-construction-hvac" TargetMode="External"/><Relationship Id="rId114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hvac</dc:title>
  <dc:creator>Agoramores</dc:creator>
  <cp:keywords>home, diy, hvac, portal</cp:keywords>
  <dcterms:created xsi:type="dcterms:W3CDTF">2026-08-21T06:58:39Z</dcterms:created>
</cp:coreProperties>
</file>