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concord grape pie</w:t>
      </w:r>
    </w:p>
    <w:p>
      <w:pPr>
        <w:pStyle w:val="Subtitle"/>
      </w:pPr>
      <w:hyperlink r:id="rId100">
        <w:r>
          <w:rPr>
            <w:color w:val="1F4E79"/>
            <w:u w:val="single"/>
          </w:rPr>
          <w:t xml:space="preserve">https://www.agoramores.com/food/recipes/pies/concord-grape-pie</w:t>
        </w:r>
      </w:hyperlink>
    </w:p>
    <w:p>
      <w:pPr>
        <w:pStyle w:val="Subtitle"/>
      </w:pPr>
      <w:r>
        <w:t xml:space="preserve">Tags: food · recipes · pie-recipes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pie-recipes</w:t>
        </w:r>
      </w:hyperlink>
    </w:p>
    <w:p>
      <w:pPr>
        <w:pStyle w:val="ListParagraph"/>
        <w:numPr>
          <w:ilvl w:val="0"/>
          <w:numId w:val="1"/>
        </w:numPr>
      </w:pPr>
      <w:hyperlink r:id="rId102">
        <w:r>
          <w:rPr>
            <w:color w:val="1F4E79"/>
            <w:u w:val="single"/>
          </w:rPr>
          <w:t xml:space="preserve">pies</w:t>
        </w:r>
      </w:hyperlink>
    </w:p>
    <w:p>
      <w:pPr>
        <w:pStyle w:val="ListParagraph"/>
        <w:numPr>
          <w:ilvl w:val="0"/>
          <w:numId w:val="1"/>
        </w:numPr>
      </w:pPr>
      <w:hyperlink r:id="rId103">
        <w:r>
          <w:rPr>
            <w:color w:val="1F4E79"/>
            <w:u w:val="single"/>
          </w:rPr>
          <w:t xml:space="preserve">shoofly pie</w:t>
        </w:r>
      </w:hyperlink>
    </w:p>
    <w:p>
      <w:pPr>
        <w:pStyle w:val="ListParagraph"/>
        <w:numPr>
          <w:ilvl w:val="0"/>
          <w:numId w:val="1"/>
        </w:numPr>
      </w:pPr>
      <w:hyperlink r:id="rId104">
        <w:r>
          <w:rPr>
            <w:color w:val="1F4E79"/>
            <w:u w:val="single"/>
          </w:rPr>
          <w:t xml:space="preserve">pate sucree</w:t>
        </w:r>
      </w:hyperlink>
    </w:p>
    <w:p>
      <w:pPr>
        <w:pStyle w:val="ListParagraph"/>
        <w:numPr>
          <w:ilvl w:val="0"/>
          <w:numId w:val="1"/>
        </w:numPr>
      </w:pPr>
      <w:hyperlink r:id="rId105">
        <w:r>
          <w:rPr>
            <w:color w:val="1F4E79"/>
            <w:u w:val="single"/>
          </w:rPr>
          <w:t xml:space="preserve">blueberry pie</w:t>
        </w:r>
      </w:hyperlink>
    </w:p>
    <w:p>
      <w:pPr>
        <w:pStyle w:val="ListParagraph"/>
        <w:numPr>
          <w:ilvl w:val="0"/>
          <w:numId w:val="1"/>
        </w:numPr>
      </w:pPr>
      <w:hyperlink r:id="rId106">
        <w:r>
          <w:rPr>
            <w:color w:val="1F4E79"/>
            <w:u w:val="single"/>
          </w:rPr>
          <w:t xml:space="preserve">chess pie</w:t>
        </w:r>
      </w:hyperlink>
    </w:p>
    <w:p>
      <w:pPr>
        <w:pStyle w:val="ListParagraph"/>
        <w:numPr>
          <w:ilvl w:val="0"/>
          <w:numId w:val="1"/>
        </w:numPr>
      </w:pPr>
      <w:hyperlink r:id="rId107">
        <w:r>
          <w:rPr>
            <w:color w:val="1F4E79"/>
            <w:u w:val="single"/>
          </w:rPr>
          <w:t xml:space="preserve">fruit galette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stroopwafels</w:t>
        </w:r>
      </w:hyperlink>
    </w:p>
    <w:p>
      <w:pPr>
        <w:pStyle w:val="ListParagraph"/>
        <w:numPr>
          <w:ilvl w:val="0"/>
          <w:numId w:val="1"/>
        </w:numPr>
      </w:pPr>
      <w:hyperlink r:id="rId110">
        <w:r>
          <w:rPr>
            <w:color w:val="1F4E79"/>
            <w:u w:val="single"/>
          </w:rPr>
          <w:t xml:space="preserve">cakes</w:t>
        </w:r>
      </w:hyperlink>
    </w:p>
    <w:p>
      <w:pPr>
        <w:pStyle w:val="ListParagraph"/>
        <w:numPr>
          <w:ilvl w:val="0"/>
          <w:numId w:val="1"/>
        </w:numPr>
      </w:pPr>
      <w:hyperlink r:id="rId111">
        <w:r>
          <w:rPr>
            <w:color w:val="1F4E79"/>
            <w:u w:val="single"/>
          </w:rPr>
          <w:t xml:space="preserve">anzac biscuits</w:t>
        </w:r>
      </w:hyperlink>
    </w:p>
    <w:p>
      <w:pPr>
        <w:pStyle w:val="ListParagraph"/>
        <w:numPr>
          <w:ilvl w:val="0"/>
          <w:numId w:val="1"/>
        </w:numPr>
      </w:pPr>
      <w:hyperlink r:id="rId112">
        <w:r>
          <w:rPr>
            <w:color w:val="1F4E79"/>
            <w:u w:val="single"/>
          </w:rPr>
          <w:t xml:space="preserve">apple pie</w:t>
        </w:r>
      </w:hyperlink>
    </w:p>
    <w:p>
      <w:pPr>
        <w:pStyle w:val="ListParagraph"/>
        <w:numPr>
          <w:ilvl w:val="0"/>
          <w:numId w:val="1"/>
        </w:numPr>
      </w:pPr>
      <w:hyperlink r:id="rId113">
        <w:r>
          <w:rPr>
            <w:color w:val="1F4E79"/>
            <w:u w:val="single"/>
          </w:rPr>
          <w:t xml:space="preserve">cherry pie</w:t>
        </w:r>
      </w:hyperlink>
    </w:p>
    <w:p>
      <w:pPr>
        <w:pStyle w:val="ListParagraph"/>
        <w:numPr>
          <w:ilvl w:val="0"/>
          <w:numId w:val="1"/>
        </w:numPr>
      </w:pPr>
      <w:hyperlink r:id="rId114">
        <w:r>
          <w:rPr>
            <w:color w:val="1F4E79"/>
            <w:u w:val="single"/>
          </w:rPr>
          <w:t xml:space="preserve">custard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Concord Grape Pie</w:t>
      </w:r>
    </w:p>
    <w:p>
      <w:r>
        <w:t xml:space="preserve">A regional American pie from the grape belt of western New York and northern
Ohio, made for about three weeks in September when Concord grapes come in. It is
the most laborious fruit pie in this folder — every grape is squeezed out of its
skin by hand — and the reason for the work is worth knowing.</w:t>
      </w:r>
    </w:p>
    <w:p>
      <w:pPr>
        <w:pStyle w:val="Heading2"/>
      </w:pPr>
      <w:r>
        <w:t xml:space="preserve">What makes it work</w:t>
      </w:r>
    </w:p>
    <w:p>
      <w:pPr>
        <w:pStyle w:val="ListParagraph"/>
        <w:numPr>
          <w:ilvl w:val="0"/>
          <w:numId w:val="1"/>
        </w:numPr>
      </w:pPr>
      <w:r>
        <w:rPr>
          <w:b/>
        </w:rPr>
        <w:t xml:space="preserve">The skin and the pulp are cooked separately, then recombined.</w:t>
      </w:r>
      <w:r>
        <w:t xml:space="preserve"> Concord is a
slip-skin grape: squeeze it and the pulp pops out, leaving the skin behind. The
pulp is simmered and sieved to remove the seeds; the skins are kept, because
they carry nearly all the colour and the distinctive musky flavour. Discard the
skins and the pie is pale and bland.</w:t>
      </w:r>
    </w:p>
    <w:p>
      <w:pPr>
        <w:pStyle w:val="ListParagraph"/>
        <w:numPr>
          <w:ilvl w:val="0"/>
          <w:numId w:val="1"/>
        </w:numPr>
      </w:pPr>
      <w:r>
        <w:rPr>
          <w:b/>
        </w:rPr>
        <w:t xml:space="preserve">The seeds must come out.</w:t>
      </w:r>
      <w:r>
        <w:t xml:space="preserve"> They are bitter and hard. Simmering the pulp five
minutes softens it enough to push through a sieve.</w:t>
      </w:r>
    </w:p>
    <w:p>
      <w:pPr>
        <w:pStyle w:val="ListParagraph"/>
        <w:numPr>
          <w:ilvl w:val="0"/>
          <w:numId w:val="1"/>
        </w:numPr>
      </w:pPr>
      <w:r>
        <w:rPr>
          <w:b/>
        </w:rPr>
        <w:t xml:space="preserve">Lemon juice.</w:t>
      </w:r>
      <w:r>
        <w:t xml:space="preserve"> Concord is low in acid and the pie tastes flat without it.</w:t>
      </w:r>
    </w:p>
    <w:p>
      <w:pPr>
        <w:pStyle w:val="ListParagraph"/>
        <w:numPr>
          <w:ilvl w:val="0"/>
          <w:numId w:val="1"/>
        </w:numPr>
      </w:pPr>
      <w:r>
        <w:rPr>
          <w:b/>
        </w:rPr>
        <w:t xml:space="preserve">A little butter and flour or tapioca.</w:t>
      </w:r>
      <w:r>
        <w:t xml:space="preserve"> The filling is juicy; 40 g of starch
per kilo.</w:t>
      </w:r>
    </w:p>
    <w:p>
      <w:pPr>
        <w:pStyle w:val="ListParagraph"/>
        <w:numPr>
          <w:ilvl w:val="0"/>
          <w:numId w:val="1"/>
        </w:numPr>
      </w:pPr>
      <w:r>
        <w:rPr>
          <w:b/>
        </w:rPr>
        <w:t xml:space="preserve">A crumb top or a lattice</w:t>
      </w:r>
      <w:r>
        <w:t xml:space="preserve">, because the filling needs to reduce.</w:t>
      </w:r>
    </w:p>
    <w:p>
      <w:pPr>
        <w:pStyle w:val="Heading2"/>
      </w:pPr>
      <w:r>
        <w:t xml:space="preserve">Ingredients</w:t>
      </w:r>
    </w:p>
    <w:p>
      <w:r>
        <w:t xml:space="preserve">One 23 cm pie. Serves 8.</w:t>
      </w:r>
    </w:p>
    <w:p>
      <w:pPr>
        <w:pStyle w:val="ListParagraph"/>
        <w:numPr>
          <w:ilvl w:val="0"/>
          <w:numId w:val="1"/>
        </w:numPr>
      </w:pPr>
      <w:r>
        <w:t xml:space="preserve">1 batch </w:t>
      </w:r>
      <w:hyperlink r:id="rId122">
        <w:r>
          <w:rPr>
            <w:color w:val="1F4E79"/>
            <w:u w:val="single"/>
          </w:rPr>
          <w:t xml:space="preserve">all-butter pie crust</w:t>
        </w:r>
      </w:hyperlink>
      <w:r>
        <w:t xml:space="preserve">, or one shell plus a crumb topping</w:t>
      </w:r>
    </w:p>
    <w:p>
      <w:pPr>
        <w:pStyle w:val="ListParagraph"/>
        <w:numPr>
          <w:ilvl w:val="0"/>
          <w:numId w:val="1"/>
        </w:numPr>
      </w:pPr>
      <w:r>
        <w:t xml:space="preserve">1.2 kg Concord </w:t>
      </w:r>
      <w:hyperlink r:id="rId123">
        <w:r>
          <w:rPr>
            <w:color w:val="1F4E79"/>
            <w:u w:val="single"/>
          </w:rPr>
          <w:t xml:space="preserve">grapes</w:t>
        </w:r>
      </w:hyperlink>
    </w:p>
    <w:p>
      <w:pPr>
        <w:pStyle w:val="ListParagraph"/>
        <w:numPr>
          <w:ilvl w:val="0"/>
          <w:numId w:val="1"/>
        </w:numPr>
      </w:pPr>
      <w:r>
        <w:t xml:space="preserve">200 g granulated sugar</w:t>
      </w:r>
    </w:p>
    <w:p>
      <w:pPr>
        <w:pStyle w:val="ListParagraph"/>
        <w:numPr>
          <w:ilvl w:val="0"/>
          <w:numId w:val="1"/>
        </w:numPr>
      </w:pPr>
      <w:r>
        <w:t xml:space="preserve">40 g </w:t>
      </w:r>
      <w:hyperlink r:id="rId124">
        <w:r>
          <w:rPr>
            <w:color w:val="1F4E79"/>
            <w:u w:val="single"/>
          </w:rPr>
          <w:t xml:space="preserve">cornstarch</w:t>
        </w:r>
      </w:hyperlink>
      <w:r>
        <w:t xml:space="preserve"> or tapioca starch</w:t>
      </w:r>
    </w:p>
    <w:p>
      <w:pPr>
        <w:pStyle w:val="ListParagraph"/>
        <w:numPr>
          <w:ilvl w:val="0"/>
          <w:numId w:val="1"/>
        </w:numPr>
      </w:pPr>
      <w:r>
        <w:t xml:space="preserve">3 g fine salt</w:t>
      </w:r>
    </w:p>
    <w:p>
      <w:pPr>
        <w:pStyle w:val="ListParagraph"/>
        <w:numPr>
          <w:ilvl w:val="0"/>
          <w:numId w:val="1"/>
        </w:numPr>
      </w:pPr>
      <w:r>
        <w:t xml:space="preserve">2 tbsp </w:t>
      </w:r>
      <w:hyperlink r:id="rId125">
        <w:r>
          <w:rPr>
            <w:color w:val="1F4E79"/>
            <w:u w:val="single"/>
          </w:rPr>
          <w:t xml:space="preserve">lemon juice</w:t>
        </w:r>
      </w:hyperlink>
    </w:p>
    <w:p>
      <w:pPr>
        <w:pStyle w:val="ListParagraph"/>
        <w:numPr>
          <w:ilvl w:val="0"/>
          <w:numId w:val="1"/>
        </w:numPr>
      </w:pPr>
      <w:r>
        <w:t xml:space="preserve">20 g unsalted butter</w:t>
      </w:r>
    </w:p>
    <w:p>
      <w:pPr>
        <w:pStyle w:val="ListParagraph"/>
        <w:numPr>
          <w:ilvl w:val="0"/>
          <w:numId w:val="1"/>
        </w:numPr>
      </w:pPr>
      <w:r>
        <w:t xml:space="preserve">1 </w:t>
      </w:r>
      <w:hyperlink r:id="rId126">
        <w:r>
          <w:rPr>
            <w:color w:val="1F4E79"/>
            <w:u w:val="single"/>
          </w:rPr>
          <w:t xml:space="preserve">egg</w:t>
        </w:r>
      </w:hyperlink>
      <w:r>
        <w:t xml:space="preserve"> beaten with 1 tbsp </w:t>
      </w:r>
      <w:hyperlink r:id="rId127">
        <w:r>
          <w:rPr>
            <w:color w:val="1F4E79"/>
            <w:u w:val="single"/>
          </w:rPr>
          <w:t xml:space="preserve">milk</w:t>
        </w:r>
      </w:hyperlink>
    </w:p>
    <w:p>
      <w:pPr>
        <w:pStyle w:val="Heading2"/>
      </w:pPr>
      <w:r>
        <w:t xml:space="preserve">Method</w:t>
      </w:r>
    </w:p>
    <w:p>
      <w:r>
        <w:t xml:space="preserve">Squeeze each grape so the pulp pops out into one bowl and the skin drops into
another. This takes twenty minutes and there is no way round it.</w:t>
      </w:r>
    </w:p>
    <w:p>
      <w:r>
        <w:t xml:space="preserve">Simmer the pulp five minutes until the seeds loosen, then push it through a sieve,
discarding the seeds. You should have about 500 ml of seedless pulp.</w:t>
      </w:r>
    </w:p>
    <w:p>
      <w:r>
        <w:t xml:space="preserve">Combine the sieved pulp with the reserved skins, the sugar, cornstarch, salt and
lemon juice. The skins soften as the pie bakes.</w:t>
      </w:r>
    </w:p>
    <w:p>
      <w:r>
        <w:t xml:space="preserve">Line the tin and chill. Heat the oven to </w:t>
      </w:r>
      <w:r>
        <w:rPr>
          <w:b/>
        </w:rPr>
        <w:t xml:space="preserve">220 °C / 425 °F</w:t>
      </w:r>
      <w:r>
        <w:t xml:space="preserve"> with a heavy tray
inside.</w:t>
      </w:r>
    </w:p>
    <w:p>
      <w:r>
        <w:t xml:space="preserve">Fill, dot with butter, and top with a lattice or a crumb. Glaze if using pastry.</w:t>
      </w:r>
    </w:p>
    <w:p>
      <w:r>
        <w:t xml:space="preserve">Bake </w:t>
      </w:r>
      <w:r>
        <w:rPr>
          <w:b/>
        </w:rPr>
        <w:t xml:space="preserve">20 minutes</w:t>
      </w:r>
      <w:r>
        <w:t xml:space="preserve"> at 220 °C, then </w:t>
      </w:r>
      <w:r>
        <w:rPr>
          <w:b/>
        </w:rPr>
        <w:t xml:space="preserve">190 °C / 375 °F for 35–40 minutes</w:t>
      </w:r>
      <w:r>
        <w:t xml:space="preserve">, until
the filling bubbles.</w:t>
      </w:r>
    </w:p>
    <w:p>
      <w:r>
        <w:t xml:space="preserve">Cool four hours.</w:t>
      </w:r>
    </w:p>
    <w:p>
      <w:pPr>
        <w:pStyle w:val="Heading2"/>
      </w:pPr>
      <w:r>
        <w:t xml:space="preserve">Notes</w:t>
      </w:r>
    </w:p>
    <w:p>
      <w:pPr>
        <w:pStyle w:val="ListParagraph"/>
        <w:numPr>
          <w:ilvl w:val="0"/>
          <w:numId w:val="1"/>
        </w:numPr>
      </w:pPr>
      <w:r>
        <w:rPr>
          <w:b/>
        </w:rPr>
        <w:t xml:space="preserve">The filling freezes</w:t>
      </w:r>
      <w:r>
        <w:t xml:space="preserve"> and is worth making in quantity in September; the skins
and pulp keep a year frozen together.</w:t>
      </w:r>
    </w:p>
    <w:p>
      <w:pPr>
        <w:pStyle w:val="ListParagraph"/>
        <w:numPr>
          <w:ilvl w:val="0"/>
          <w:numId w:val="1"/>
        </w:numPr>
      </w:pPr>
      <w:r>
        <w:t xml:space="preserve">Concord is a </w:t>
      </w:r>
      <w:r>
        <w:rPr>
          <w:i/>
        </w:rPr>
        <w:t xml:space="preserve">Vitis labrusca</w:t>
      </w:r>
      <w:r>
        <w:t xml:space="preserve"> grape, not a wine grape, and its flavour is the
one Western palates associate with grape juice and jelly — because the juice
and the jelly are made from it. See </w:t>
      </w:r>
      <w:hyperlink r:id="rId128">
        <w:r>
          <w:rPr>
            <w:color w:val="1F4E79"/>
            <w:u w:val="single"/>
          </w:rPr>
          <w:t xml:space="preserve">Grapes</w:t>
        </w:r>
      </w:hyperlink>
      <w:r>
        <w:t xml:space="preserve">.</w:t>
      </w:r>
    </w:p>
    <w:p>
      <w:pPr>
        <w:pStyle w:val="ListParagraph"/>
        <w:numPr>
          <w:ilvl w:val="0"/>
          <w:numId w:val="1"/>
        </w:numPr>
      </w:pPr>
      <w:r>
        <w:rPr>
          <w:b/>
        </w:rPr>
        <w:t xml:space="preserve">Keeps three days</w:t>
      </w:r>
      <w:r>
        <w:t xml:space="preserve"> at room temperature.</w:t>
      </w:r>
    </w:p>
    <w:p>
      <w:pPr>
        <w:pStyle w:val="Heading2"/>
      </w:pPr>
      <w:r>
        <w:t xml:space="preserve">Elsewhere on the site</w:t>
      </w:r>
    </w:p>
    <w:p>
      <w:r>
        <w:t xml:space="preserve">Method and theory: </w:t>
      </w:r>
      <w:hyperlink r:id="rId129">
        <w:r>
          <w:rPr>
            <w:color w:val="1F4E79"/>
            <w:u w:val="single"/>
          </w:rPr>
          <w:t xml:space="preserve">Pie and tart recipes</w:t>
        </w:r>
      </w:hyperlink>
      <w:r>
        <w:t xml:space="preserve"> ·
</w:t>
      </w:r>
      <w:hyperlink r:id="rId130">
        <w:r>
          <w:rPr>
            <w:color w:val="1F4E79"/>
            <w:u w:val="single"/>
          </w:rPr>
          <w:t xml:space="preserve">pies and tarts</w:t>
        </w:r>
      </w:hyperlink>
      <w:r>
        <w:t xml:space="preserve"> · </w:t>
      </w:r>
      <w:hyperlink r:id="rId131">
        <w:r>
          <w:rPr>
            <w:color w:val="1F4E79"/>
            <w:u w:val="single"/>
          </w:rPr>
          <w:t xml:space="preserve">Grapes</w:t>
        </w:r>
      </w:hyperlink>
    </w:p>
    <w:p>
      <w:r>
        <w:t xml:space="preserve">Nearby: </w:t>
      </w:r>
      <w:hyperlink r:id="rId132">
        <w:r>
          <w:rPr>
            <w:color w:val="1F4E79"/>
            <w:u w:val="single"/>
          </w:rPr>
          <w:t xml:space="preserve">blueberry pie</w:t>
        </w:r>
      </w:hyperlink>
      <w:r>
        <w:t xml:space="preserve"> · </w:t>
      </w:r>
      <w:hyperlink r:id="rId133">
        <w:r>
          <w:rPr>
            <w:color w:val="1F4E79"/>
            <w:u w:val="single"/>
          </w:rPr>
          <w:t xml:space="preserve">cherry pie</w:t>
        </w:r>
      </w:hyperlink>
      <w:r>
        <w:t xml:space="preserve"> · </w:t>
      </w:r>
      <w:hyperlink r:id="rId134">
        <w:r>
          <w:rPr>
            <w:color w:val="1F4E79"/>
            <w:u w:val="single"/>
          </w:rPr>
          <w:t xml:space="preserve">dutch apple pie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pies/concord-grape-pie" TargetMode="External"/><Relationship Id="rId101" Type="http://schemas.openxmlformats.org/officeDocument/2006/relationships/hyperlink" Target="https://www.agoramores.com/tags/pie-recipes" TargetMode="External"/><Relationship Id="rId102" Type="http://schemas.openxmlformats.org/officeDocument/2006/relationships/hyperlink" Target="https://www.agoramores.com/food/recipes/pies" TargetMode="External"/><Relationship Id="rId103" Type="http://schemas.openxmlformats.org/officeDocument/2006/relationships/hyperlink" Target="https://www.agoramores.com/food/recipes/pies/shoofly-pie" TargetMode="External"/><Relationship Id="rId104" Type="http://schemas.openxmlformats.org/officeDocument/2006/relationships/hyperlink" Target="https://www.agoramores.com/food/recipes/pies/pate-sucree" TargetMode="External"/><Relationship Id="rId105" Type="http://schemas.openxmlformats.org/officeDocument/2006/relationships/hyperlink" Target="https://www.agoramores.com/food/recipes/pies/blueberry-pie" TargetMode="External"/><Relationship Id="rId106" Type="http://schemas.openxmlformats.org/officeDocument/2006/relationships/hyperlink" Target="https://www.agoramores.com/food/recipes/pies/chess-pie" TargetMode="External"/><Relationship Id="rId107" Type="http://schemas.openxmlformats.org/officeDocument/2006/relationships/hyperlink" Target="https://www.agoramores.com/food/recipes/pies/fruit-galett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cookies/stroopwafels" TargetMode="External"/><Relationship Id="rId110" Type="http://schemas.openxmlformats.org/officeDocument/2006/relationships/hyperlink" Target="https://www.agoramores.com/food/recipes/cakes" TargetMode="External"/><Relationship Id="rId111" Type="http://schemas.openxmlformats.org/officeDocument/2006/relationships/hyperlink" Target="https://www.agoramores.com/food/recipes/cookies/anzac-biscuits" TargetMode="External"/><Relationship Id="rId112" Type="http://schemas.openxmlformats.org/officeDocument/2006/relationships/hyperlink" Target="https://www.agoramores.com/food/recipes/pies/apple-pie" TargetMode="External"/><Relationship Id="rId113" Type="http://schemas.openxmlformats.org/officeDocument/2006/relationships/hyperlink" Target="https://www.agoramores.com/food/recipes/pies/cherry-pie" TargetMode="External"/><Relationship Id="rId114" Type="http://schemas.openxmlformats.org/officeDocument/2006/relationships/hyperlink" Target="https://www.agoramores.com/food/recipes/pies/custard-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recipes/pies/all-butter-pie-crust" TargetMode="External"/><Relationship Id="rId123" Type="http://schemas.openxmlformats.org/officeDocument/2006/relationships/hyperlink" Target="https://www.agoramores.com/permaculture/fruit/grapes" TargetMode="External"/><Relationship Id="rId124" Type="http://schemas.openxmlformats.org/officeDocument/2006/relationships/hyperlink" Target="https://www.agoramores.com/food/ingredients/shelf-stable/cornstarch" TargetMode="External"/><Relationship Id="rId125" Type="http://schemas.openxmlformats.org/officeDocument/2006/relationships/hyperlink" Target="https://www.agoramores.com/food/ingredients/shelf-stable/lemon-juice" TargetMode="External"/><Relationship Id="rId126" Type="http://schemas.openxmlformats.org/officeDocument/2006/relationships/hyperlink" Target="https://www.agoramores.com/food/recipes/by-ingredient/eggs" TargetMode="External"/><Relationship Id="rId127" Type="http://schemas.openxmlformats.org/officeDocument/2006/relationships/hyperlink" Target="https://www.agoramores.com/food/ingredients/milk" TargetMode="External"/><Relationship Id="rId128" Type="http://schemas.openxmlformats.org/officeDocument/2006/relationships/hyperlink" Target="https://www.agoramores.com/permaculture/fruit/grapes" TargetMode="External"/><Relationship Id="rId129" Type="http://schemas.openxmlformats.org/officeDocument/2006/relationships/hyperlink" Target="https://www.agoramores.com/food/recipes/pies/portal" TargetMode="External"/><Relationship Id="rId130" Type="http://schemas.openxmlformats.org/officeDocument/2006/relationships/hyperlink" Target="https://www.agoramores.com/food/baking/pies-and-tarts" TargetMode="External"/><Relationship Id="rId131" Type="http://schemas.openxmlformats.org/officeDocument/2006/relationships/hyperlink" Target="https://www.agoramores.com/permaculture/fruit/grapes" TargetMode="External"/><Relationship Id="rId132" Type="http://schemas.openxmlformats.org/officeDocument/2006/relationships/hyperlink" Target="https://www.agoramores.com/food/recipes/pies/blueberry-pie" TargetMode="External"/><Relationship Id="rId133" Type="http://schemas.openxmlformats.org/officeDocument/2006/relationships/hyperlink" Target="https://www.agoramores.com/food/recipes/pies/cherry-pie" TargetMode="External"/><Relationship Id="rId134" Type="http://schemas.openxmlformats.org/officeDocument/2006/relationships/hyperlink" Target="https://www.agoramores.com/food/recipes/pies/dutch-apple-pi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concord grape pie</dc:title>
  <dc:creator>Agoramores</dc:creator>
  <cp:keywords>food, recipes, pie-recipes</cp:keywords>
  <dcterms:created xsi:type="dcterms:W3CDTF">2026-08-24T13:18:43Z</dcterms:created>
</cp:coreProperties>
</file>