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whoopie pies</w:t>
      </w:r>
    </w:p>
    <w:p>
      <w:pPr>
        <w:pStyle w:val="Subtitle"/>
      </w:pPr>
      <w:hyperlink r:id="rId100">
        <w:r>
          <w:rPr>
            <w:color w:val="1F4E79"/>
            <w:u w:val="single"/>
          </w:rPr>
          <w:t xml:space="preserve">https://www.agoramores.com/food/recipes/cookies/whoopie-pies</w:t>
        </w:r>
      </w:hyperlink>
    </w:p>
    <w:p>
      <w:pPr>
        <w:pStyle w:val="Subtitle"/>
      </w:pPr>
      <w:r>
        <w:t xml:space="preserve">Tags: food · recipes · cookie-recipes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cookie-recipes</w:t>
        </w:r>
      </w:hyperlink>
    </w:p>
    <w:p>
      <w:pPr>
        <w:pStyle w:val="ListParagraph"/>
        <w:numPr>
          <w:ilvl w:val="0"/>
          <w:numId w:val="1"/>
        </w:numPr>
      </w:pPr>
      <w:hyperlink r:id="rId102">
        <w:r>
          <w:rPr>
            <w:color w:val="1F4E79"/>
            <w:u w:val="single"/>
          </w:rPr>
          <w:t xml:space="preserve">stroopwafels</w:t>
        </w:r>
      </w:hyperlink>
    </w:p>
    <w:p>
      <w:pPr>
        <w:pStyle w:val="ListParagraph"/>
        <w:numPr>
          <w:ilvl w:val="0"/>
          <w:numId w:val="1"/>
        </w:numPr>
      </w:pPr>
      <w:hyperlink r:id="rId103">
        <w:r>
          <w:rPr>
            <w:color w:val="1F4E79"/>
            <w:u w:val="single"/>
          </w:rPr>
          <w:t xml:space="preserve">anzac biscuits</w:t>
        </w:r>
      </w:hyperlink>
    </w:p>
    <w:p>
      <w:pPr>
        <w:pStyle w:val="ListParagraph"/>
        <w:numPr>
          <w:ilvl w:val="0"/>
          <w:numId w:val="1"/>
        </w:numPr>
      </w:pPr>
      <w:hyperlink r:id="rId104">
        <w:r>
          <w:rPr>
            <w:color w:val="1F4E79"/>
            <w:u w:val="single"/>
          </w:rPr>
          <w:t xml:space="preserve">cookies</w:t>
        </w:r>
      </w:hyperlink>
    </w:p>
    <w:p>
      <w:pPr>
        <w:pStyle w:val="ListParagraph"/>
        <w:numPr>
          <w:ilvl w:val="0"/>
          <w:numId w:val="1"/>
        </w:numPr>
      </w:pPr>
      <w:hyperlink r:id="rId105">
        <w:r>
          <w:rPr>
            <w:color w:val="1F4E79"/>
            <w:u w:val="single"/>
          </w:rPr>
          <w:t xml:space="preserve">digestive biscuits</w:t>
        </w:r>
      </w:hyperlink>
    </w:p>
    <w:p>
      <w:pPr>
        <w:pStyle w:val="ListParagraph"/>
        <w:numPr>
          <w:ilvl w:val="0"/>
          <w:numId w:val="1"/>
        </w:numPr>
      </w:pPr>
      <w:hyperlink r:id="rId106">
        <w:r>
          <w:rPr>
            <w:color w:val="1F4E79"/>
            <w:u w:val="single"/>
          </w:rPr>
          <w:t xml:space="preserve">kourabiedes</w:t>
        </w:r>
      </w:hyperlink>
    </w:p>
    <w:p>
      <w:pPr>
        <w:pStyle w:val="ListParagraph"/>
        <w:numPr>
          <w:ilvl w:val="0"/>
          <w:numId w:val="1"/>
        </w:numPr>
      </w:pPr>
      <w:hyperlink r:id="rId107">
        <w:r>
          <w:rPr>
            <w:color w:val="1F4E79"/>
            <w:u w:val="single"/>
          </w:rPr>
          <w:t xml:space="preserve">maamoul</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shoofly pie</w:t>
        </w:r>
      </w:hyperlink>
    </w:p>
    <w:p>
      <w:pPr>
        <w:pStyle w:val="ListParagraph"/>
        <w:numPr>
          <w:ilvl w:val="0"/>
          <w:numId w:val="1"/>
        </w:numPr>
      </w:pPr>
      <w:hyperlink r:id="rId111">
        <w:r>
          <w:rPr>
            <w:color w:val="1F4E79"/>
            <w:u w:val="single"/>
          </w:rPr>
          <w:t xml:space="preserve">cakes</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blueberry pie</w:t>
        </w:r>
      </w:hyperlink>
    </w:p>
    <w:p>
      <w:pPr>
        <w:pStyle w:val="ListParagraph"/>
        <w:numPr>
          <w:ilvl w:val="0"/>
          <w:numId w:val="1"/>
        </w:numPr>
      </w:pPr>
      <w:hyperlink r:id="rId114">
        <w:r>
          <w:rPr>
            <w:color w:val="1F4E79"/>
            <w:u w:val="single"/>
          </w:rPr>
          <w:t xml:space="preserve">chess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Whoopie Pies</w:t>
      </w:r>
    </w:p>
    <w:p>
      <w:r>
        <w:t xml:space="preserve">Two soft chocolate cake domes with a white filling between them. Maine legislated
it as the official state treat in 2011 after a fight with Pennsylvania, whose
Amish communities have as good a claim; the name is supposed to come from what a
farmhand shouted on finding one in a lunch pail.</w:t>
      </w:r>
    </w:p>
    <w:p>
      <w:r>
        <w:t xml:space="preserve">Structurally it is a cake sandwich, and it is a good introduction to the
difference between a frosting and a filling.</w:t>
      </w:r>
    </w:p>
    <w:p>
      <w:pPr>
        <w:pStyle w:val="Heading2"/>
      </w:pPr>
      <w:r>
        <w:t xml:space="preserve">What makes it work</w:t>
      </w:r>
    </w:p>
    <w:p>
      <w:pPr>
        <w:pStyle w:val="ListParagraph"/>
        <w:numPr>
          <w:ilvl w:val="0"/>
          <w:numId w:val="1"/>
        </w:numPr>
      </w:pPr>
      <w:r>
        <w:rPr>
          <w:b/>
        </w:rPr>
        <w:t xml:space="preserve">Buttermilk and soda, not butter and powder.</w:t>
      </w:r>
      <w:r>
        <w:t xml:space="preserve"> The acid reaction gives the
domed, springy, slightly open crumb that makes it a whoopie pie rather than a
flat cookie. See </w:t>
      </w:r>
      <w:hyperlink r:id="rId122">
        <w:r>
          <w:rPr>
            <w:color w:val="1F4E79"/>
            <w:u w:val="single"/>
          </w:rPr>
          <w:t xml:space="preserve">buttermilk recipes</w:t>
        </w:r>
      </w:hyperlink>
      <w:r>
        <w:t xml:space="preserve"> and </w:t>
      </w:r>
      <w:hyperlink r:id="rId123">
        <w:r>
          <w:rPr>
            <w:color w:val="1F4E79"/>
            <w:u w:val="single"/>
          </w:rPr>
          <w:t xml:space="preserve">yeast and leavening</w:t>
        </w:r>
      </w:hyperlink>
      <w:r>
        <w:t xml:space="preserve">.</w:t>
      </w:r>
    </w:p>
    <w:p>
      <w:pPr>
        <w:pStyle w:val="ListParagraph"/>
        <w:numPr>
          <w:ilvl w:val="0"/>
          <w:numId w:val="1"/>
        </w:numPr>
      </w:pPr>
      <w:r>
        <w:rPr>
          <w:b/>
        </w:rPr>
        <w:t xml:space="preserve">Pipe, do not scoop.</w:t>
      </w:r>
      <w:r>
        <w:t xml:space="preserve"> A piping bag gives round, even domes; a scoop gives
peaks that flatten unevenly.</w:t>
      </w:r>
    </w:p>
    <w:p>
      <w:pPr>
        <w:pStyle w:val="ListParagraph"/>
        <w:numPr>
          <w:ilvl w:val="0"/>
          <w:numId w:val="1"/>
        </w:numPr>
      </w:pPr>
      <w:r>
        <w:rPr>
          <w:b/>
        </w:rPr>
        <w:t xml:space="preserve">The filling is marshmallow-based</w:t>
      </w:r>
      <w:r>
        <w:t xml:space="preserve">, traditionally, because it stays soft in
the fridge. A pure buttercream sets hard and cold and turns the sandwich into
a brick. See </w:t>
      </w:r>
      <w:hyperlink r:id="rId124">
        <w:r>
          <w:rPr>
            <w:color w:val="1F4E79"/>
            <w:u w:val="single"/>
          </w:rPr>
          <w:t xml:space="preserve">Types of Frostings</w:t>
        </w:r>
      </w:hyperlink>
      <w:r>
        <w:t xml:space="preserve">.</w:t>
      </w:r>
    </w:p>
    <w:p>
      <w:pPr>
        <w:pStyle w:val="ListParagraph"/>
        <w:numPr>
          <w:ilvl w:val="0"/>
          <w:numId w:val="1"/>
        </w:numPr>
      </w:pPr>
      <w:r>
        <w:rPr>
          <w:b/>
        </w:rPr>
        <w:t xml:space="preserve">Cool completely before filling.</w:t>
      </w:r>
      <w:r>
        <w:t xml:space="preserve"> Warm cake melts the filling and it runs out
the sides within minutes.</w:t>
      </w:r>
    </w:p>
    <w:p>
      <w:pPr>
        <w:pStyle w:val="Heading2"/>
      </w:pPr>
      <w:r>
        <w:t xml:space="preserve">Ingredients</w:t>
      </w:r>
    </w:p>
    <w:p>
      <w:r>
        <w:t xml:space="preserve">Makes 12 pies.</w:t>
      </w:r>
    </w:p>
    <w:p>
      <w:r>
        <w:rPr>
          <w:b/>
        </w:rPr>
        <w:t xml:space="preserve">Cakes:</w:t>
      </w:r>
    </w:p>
    <w:p>
      <w:pPr>
        <w:pStyle w:val="ListParagraph"/>
        <w:numPr>
          <w:ilvl w:val="0"/>
          <w:numId w:val="1"/>
        </w:numPr>
      </w:pPr>
      <w:r>
        <w:t xml:space="preserve">250 g all-purpose flour</w:t>
      </w:r>
    </w:p>
    <w:p>
      <w:pPr>
        <w:pStyle w:val="ListParagraph"/>
        <w:numPr>
          <w:ilvl w:val="0"/>
          <w:numId w:val="1"/>
        </w:numPr>
      </w:pPr>
      <w:r>
        <w:t xml:space="preserve">75 g cocoa powder — see </w:t>
      </w:r>
      <w:hyperlink r:id="rId125">
        <w:r>
          <w:rPr>
            <w:color w:val="1F4E79"/>
            <w:u w:val="single"/>
          </w:rPr>
          <w:t xml:space="preserve">Cocoa and cocoa mixes</w:t>
        </w:r>
      </w:hyperlink>
    </w:p>
    <w:p>
      <w:pPr>
        <w:pStyle w:val="ListParagraph"/>
        <w:numPr>
          <w:ilvl w:val="0"/>
          <w:numId w:val="1"/>
        </w:numPr>
      </w:pPr>
      <w:r>
        <w:t xml:space="preserve">8 g baking soda</w:t>
      </w:r>
    </w:p>
    <w:p>
      <w:pPr>
        <w:pStyle w:val="ListParagraph"/>
        <w:numPr>
          <w:ilvl w:val="0"/>
          <w:numId w:val="1"/>
        </w:numPr>
      </w:pPr>
      <w:r>
        <w:t xml:space="preserve">4 g fine salt</w:t>
      </w:r>
    </w:p>
    <w:p>
      <w:pPr>
        <w:pStyle w:val="ListParagraph"/>
        <w:numPr>
          <w:ilvl w:val="0"/>
          <w:numId w:val="1"/>
        </w:numPr>
      </w:pPr>
      <w:r>
        <w:t xml:space="preserve">115 g unsalted butter, softened</w:t>
      </w:r>
    </w:p>
    <w:p>
      <w:pPr>
        <w:pStyle w:val="ListParagraph"/>
        <w:numPr>
          <w:ilvl w:val="0"/>
          <w:numId w:val="1"/>
        </w:numPr>
      </w:pPr>
      <w:r>
        <w:t xml:space="preserve">200 g light brown sugar</w:t>
      </w:r>
    </w:p>
    <w:p>
      <w:pPr>
        <w:pStyle w:val="ListParagraph"/>
        <w:numPr>
          <w:ilvl w:val="0"/>
          <w:numId w:val="1"/>
        </w:numPr>
      </w:pPr>
      <w:r>
        <w:t xml:space="preserve">1 </w:t>
      </w:r>
      <w:hyperlink r:id="rId126">
        <w:r>
          <w:rPr>
            <w:color w:val="1F4E79"/>
            <w:u w:val="single"/>
          </w:rPr>
          <w:t xml:space="preserve">egg</w:t>
        </w:r>
      </w:hyperlink>
    </w:p>
    <w:p>
      <w:pPr>
        <w:pStyle w:val="ListParagraph"/>
        <w:numPr>
          <w:ilvl w:val="0"/>
          <w:numId w:val="1"/>
        </w:numPr>
      </w:pPr>
      <w:r>
        <w:t xml:space="preserve">240 ml buttermilk</w:t>
      </w:r>
    </w:p>
    <w:p>
      <w:pPr>
        <w:pStyle w:val="ListParagraph"/>
        <w:numPr>
          <w:ilvl w:val="0"/>
          <w:numId w:val="1"/>
        </w:numPr>
      </w:pPr>
      <w:r>
        <w:t xml:space="preserve">1 tsp vanilla — see </w:t>
      </w:r>
      <w:hyperlink r:id="rId127">
        <w:r>
          <w:rPr>
            <w:color w:val="1F4E79"/>
            <w:u w:val="single"/>
          </w:rPr>
          <w:t xml:space="preserve">Pure vanilla extract</w:t>
        </w:r>
      </w:hyperlink>
    </w:p>
    <w:p>
      <w:pPr>
        <w:pStyle w:val="ListParagraph"/>
        <w:numPr>
          <w:ilvl w:val="0"/>
          <w:numId w:val="1"/>
        </w:numPr>
      </w:pPr>
      <w:r>
        <w:t xml:space="preserve">120 ml hot coffee — see </w:t>
      </w:r>
      <w:hyperlink r:id="rId128">
        <w:r>
          <w:rPr>
            <w:color w:val="1F4E79"/>
            <w:u w:val="single"/>
          </w:rPr>
          <w:t xml:space="preserve">coffee</w:t>
        </w:r>
      </w:hyperlink>
    </w:p>
    <w:p>
      <w:r>
        <w:rPr>
          <w:b/>
        </w:rPr>
        <w:t xml:space="preserve">Filling:</w:t>
      </w:r>
    </w:p>
    <w:p>
      <w:pPr>
        <w:pStyle w:val="ListParagraph"/>
        <w:numPr>
          <w:ilvl w:val="0"/>
          <w:numId w:val="1"/>
        </w:numPr>
      </w:pPr>
      <w:r>
        <w:t xml:space="preserve">115 g unsalted butter, softened</w:t>
      </w:r>
    </w:p>
    <w:p>
      <w:pPr>
        <w:pStyle w:val="ListParagraph"/>
        <w:numPr>
          <w:ilvl w:val="0"/>
          <w:numId w:val="1"/>
        </w:numPr>
      </w:pPr>
      <w:r>
        <w:t xml:space="preserve">200 g marshmallow creme, or 100 g homemade marshmallow</w:t>
      </w:r>
    </w:p>
    <w:p>
      <w:pPr>
        <w:pStyle w:val="ListParagraph"/>
        <w:numPr>
          <w:ilvl w:val="0"/>
          <w:numId w:val="1"/>
        </w:numPr>
      </w:pPr>
      <w:r>
        <w:t xml:space="preserve">250 g powdered sugar</w:t>
      </w:r>
    </w:p>
    <w:p>
      <w:pPr>
        <w:pStyle w:val="ListParagraph"/>
        <w:numPr>
          <w:ilvl w:val="0"/>
          <w:numId w:val="1"/>
        </w:numPr>
      </w:pPr>
      <w:r>
        <w:t xml:space="preserve">1 tsp vanilla</w:t>
      </w:r>
    </w:p>
    <w:p>
      <w:pPr>
        <w:pStyle w:val="ListParagraph"/>
        <w:numPr>
          <w:ilvl w:val="0"/>
          <w:numId w:val="1"/>
        </w:numPr>
      </w:pPr>
      <w:r>
        <w:t xml:space="preserve">pinch of salt</w:t>
      </w:r>
    </w:p>
    <w:p>
      <w:pPr>
        <w:pStyle w:val="Heading2"/>
      </w:pPr>
      <w:r>
        <w:t xml:space="preserve">Method</w:t>
      </w:r>
    </w:p>
    <w:p>
      <w:r>
        <w:t xml:space="preserve">Whisk the flour, cocoa, soda and salt. Cream the butter and brown sugar, beat in
the egg and vanilla, then alternate the dry mixture with the buttermilk. Stir in
the hot coffee last — the batter will look alarmingly thin.</w:t>
      </w:r>
    </w:p>
    <w:p>
      <w:r>
        <w:t xml:space="preserve">Pipe 45 g rounds, well spaced, onto parchment. Bake </w:t>
      </w:r>
      <w:r>
        <w:rPr>
          <w:b/>
        </w:rPr>
        <w:t xml:space="preserve">190 °C / 375 °F for 10–12
minutes</w:t>
      </w:r>
      <w:r>
        <w:t xml:space="preserve">, until they spring back. Cool completely on a rack.</w:t>
      </w:r>
    </w:p>
    <w:p>
      <w:r>
        <w:t xml:space="preserve">Beat the filling ingredients until light, three minutes. Pipe a generous mound
onto the flat side of half the cakes and press the others on until the filling
reaches the edge.</w:t>
      </w:r>
    </w:p>
    <w:p>
      <w:pPr>
        <w:pStyle w:val="Heading2"/>
      </w:pPr>
      <w:r>
        <w:t xml:space="preserve">Notes</w:t>
      </w:r>
    </w:p>
    <w:p>
      <w:pPr>
        <w:pStyle w:val="ListParagraph"/>
        <w:numPr>
          <w:ilvl w:val="0"/>
          <w:numId w:val="1"/>
        </w:numPr>
      </w:pPr>
      <w:r>
        <w:rPr>
          <w:b/>
        </w:rPr>
        <w:t xml:space="preserve">Coffee is a cocoa amplifier</w:t>
      </w:r>
      <w:r>
        <w:t xml:space="preserve">, not a flavour here — it deepens the chocolate
and is undetectable as coffee.</w:t>
      </w:r>
    </w:p>
    <w:p>
      <w:pPr>
        <w:pStyle w:val="ListParagraph"/>
        <w:numPr>
          <w:ilvl w:val="0"/>
          <w:numId w:val="1"/>
        </w:numPr>
      </w:pPr>
      <w:r>
        <w:t xml:space="preserve">Pumpkin whoopie pies with </w:t>
      </w:r>
      <w:hyperlink r:id="rId129">
        <w:r>
          <w:rPr>
            <w:color w:val="1F4E79"/>
            <w:u w:val="single"/>
          </w:rPr>
          <w:t xml:space="preserve">cream cheese filling</w:t>
        </w:r>
      </w:hyperlink>
      <w:r>
        <w:t xml:space="preserve"> are the
autumn version and arguably better; see </w:t>
      </w:r>
      <w:hyperlink r:id="rId130">
        <w:r>
          <w:rPr>
            <w:color w:val="1F4E79"/>
            <w:u w:val="single"/>
          </w:rPr>
          <w:t xml:space="preserve">Pumpkins</w:t>
        </w:r>
      </w:hyperlink>
      <w:r>
        <w:t xml:space="preserve">.</w:t>
      </w:r>
    </w:p>
    <w:p>
      <w:pPr>
        <w:pStyle w:val="ListParagraph"/>
        <w:numPr>
          <w:ilvl w:val="0"/>
          <w:numId w:val="1"/>
        </w:numPr>
      </w:pPr>
      <w:r>
        <w:rPr>
          <w:b/>
        </w:rPr>
        <w:t xml:space="preserve">Wrap individually.</w:t>
      </w:r>
      <w:r>
        <w:t xml:space="preserve"> The exposed filling picks up fridge smells. Keeps three
days, and freezes filled for two months.</w:t>
      </w:r>
    </w:p>
    <w:p>
      <w:pPr>
        <w:pStyle w:val="Heading2"/>
      </w:pPr>
      <w:r>
        <w:t xml:space="preserve">Elsewhere on the site</w:t>
      </w:r>
    </w:p>
    <w:p>
      <w:r>
        <w:t xml:space="preserve">Method and theory: </w:t>
      </w:r>
      <w:hyperlink r:id="rId131">
        <w:r>
          <w:rPr>
            <w:color w:val="1F4E79"/>
            <w:u w:val="single"/>
          </w:rPr>
          <w:t xml:space="preserve">Cookie recipes</w:t>
        </w:r>
      </w:hyperlink>
      <w:r>
        <w:t xml:space="preserve"> · </w:t>
      </w:r>
      <w:hyperlink r:id="rId132">
        <w:r>
          <w:rPr>
            <w:color w:val="1F4E79"/>
            <w:u w:val="single"/>
          </w:rPr>
          <w:t xml:space="preserve">cookies</w:t>
        </w:r>
      </w:hyperlink>
      <w:r>
        <w:t xml:space="preserve"> ·
</w:t>
      </w:r>
      <w:hyperlink r:id="rId133">
        <w:r>
          <w:rPr>
            <w:color w:val="1F4E79"/>
            <w:u w:val="single"/>
          </w:rPr>
          <w:t xml:space="preserve">cakes</w:t>
        </w:r>
      </w:hyperlink>
      <w:r>
        <w:t xml:space="preserve"> · </w:t>
      </w:r>
      <w:hyperlink r:id="rId134">
        <w:r>
          <w:rPr>
            <w:color w:val="1F4E79"/>
            <w:u w:val="single"/>
          </w:rPr>
          <w:t xml:space="preserve">Types of Frostings</w:t>
        </w:r>
      </w:hyperlink>
    </w:p>
    <w:p>
      <w:r>
        <w:t xml:space="preserve">Nearby: </w:t>
      </w:r>
      <w:hyperlink r:id="rId135">
        <w:r>
          <w:rPr>
            <w:color w:val="1F4E79"/>
            <w:u w:val="single"/>
          </w:rPr>
          <w:t xml:space="preserve">oatmeal cream pies</w:t>
        </w:r>
      </w:hyperlink>
      <w:r>
        <w:t xml:space="preserve"> · </w:t>
      </w:r>
      <w:hyperlink r:id="rId136">
        <w:r>
          <w:rPr>
            <w:color w:val="1F4E79"/>
            <w:u w:val="single"/>
          </w:rPr>
          <w:t xml:space="preserve">black and white cookies</w:t>
        </w:r>
      </w:hyperlink>
      <w:r>
        <w:t xml:space="preserve"> · </w:t>
      </w:r>
      <w:hyperlink r:id="rId137">
        <w:r>
          <w:rPr>
            <w:color w:val="1F4E79"/>
            <w:u w:val="single"/>
          </w:rPr>
          <w:t xml:space="preserve">nanaimo bars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ookies/whoopie-pies" TargetMode="External"/><Relationship Id="rId101" Type="http://schemas.openxmlformats.org/officeDocument/2006/relationships/hyperlink" Target="https://www.agoramores.com/tags/cookie-recipes" TargetMode="External"/><Relationship Id="rId102" Type="http://schemas.openxmlformats.org/officeDocument/2006/relationships/hyperlink" Target="https://www.agoramores.com/food/recipes/cookies/stroopwafels" TargetMode="External"/><Relationship Id="rId103" Type="http://schemas.openxmlformats.org/officeDocument/2006/relationships/hyperlink" Target="https://www.agoramores.com/food/recipes/cookies/anzac-biscuits" TargetMode="External"/><Relationship Id="rId104" Type="http://schemas.openxmlformats.org/officeDocument/2006/relationships/hyperlink" Target="https://www.agoramores.com/food/recipes/cookies" TargetMode="External"/><Relationship Id="rId105" Type="http://schemas.openxmlformats.org/officeDocument/2006/relationships/hyperlink" Target="https://www.agoramores.com/food/recipes/cookies/digestive-biscuits" TargetMode="External"/><Relationship Id="rId106" Type="http://schemas.openxmlformats.org/officeDocument/2006/relationships/hyperlink" Target="https://www.agoramores.com/food/recipes/cookies/kourabiedes" TargetMode="External"/><Relationship Id="rId107" Type="http://schemas.openxmlformats.org/officeDocument/2006/relationships/hyperlink" Target="https://www.agoramores.com/food/recipes/cookies/maamoul"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pies/shoofly-pie" TargetMode="External"/><Relationship Id="rId111" Type="http://schemas.openxmlformats.org/officeDocument/2006/relationships/hyperlink" Target="https://www.agoramores.com/food/recipes/cakes"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pies/blueberry-pie" TargetMode="External"/><Relationship Id="rId114" Type="http://schemas.openxmlformats.org/officeDocument/2006/relationships/hyperlink" Target="https://www.agoramores.com/food/recipes/pies/chess-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recipes/by-ingredient/buttermilk-recipes" TargetMode="External"/><Relationship Id="rId123" Type="http://schemas.openxmlformats.org/officeDocument/2006/relationships/hyperlink" Target="https://www.agoramores.com/food/baking/yeast-and-leavening" TargetMode="External"/><Relationship Id="rId124" Type="http://schemas.openxmlformats.org/officeDocument/2006/relationships/hyperlink" Target="https://www.agoramores.com/food/baking/types-of-frostings" TargetMode="External"/><Relationship Id="rId125" Type="http://schemas.openxmlformats.org/officeDocument/2006/relationships/hyperlink" Target="https://www.agoramores.com/food/ingredients/shelf-stable/cocoa-and-cocoa-mixes" TargetMode="External"/><Relationship Id="rId126" Type="http://schemas.openxmlformats.org/officeDocument/2006/relationships/hyperlink" Target="https://www.agoramores.com/food/recipes/by-ingredient/eggs" TargetMode="External"/><Relationship Id="rId127" Type="http://schemas.openxmlformats.org/officeDocument/2006/relationships/hyperlink" Target="https://www.agoramores.com/food/ingredients/shelf-stable/pure-vanilla-extract" TargetMode="External"/><Relationship Id="rId128" Type="http://schemas.openxmlformats.org/officeDocument/2006/relationships/hyperlink" Target="https://www.agoramores.com/food/drink/coffee" TargetMode="External"/><Relationship Id="rId129" Type="http://schemas.openxmlformats.org/officeDocument/2006/relationships/hyperlink" Target="https://www.agoramores.com/food/baking/cream-cheese-frosting" TargetMode="External"/><Relationship Id="rId130" Type="http://schemas.openxmlformats.org/officeDocument/2006/relationships/hyperlink" Target="https://www.agoramores.com/food/ingredients/shelf-stable/pumpkins" TargetMode="External"/><Relationship Id="rId131" Type="http://schemas.openxmlformats.org/officeDocument/2006/relationships/hyperlink" Target="https://www.agoramores.com/food/recipes/cookies/portal" TargetMode="External"/><Relationship Id="rId132" Type="http://schemas.openxmlformats.org/officeDocument/2006/relationships/hyperlink" Target="https://www.agoramores.com/food/baking/cookies" TargetMode="External"/><Relationship Id="rId133" Type="http://schemas.openxmlformats.org/officeDocument/2006/relationships/hyperlink" Target="https://www.agoramores.com/food/baking/cakes" TargetMode="External"/><Relationship Id="rId134" Type="http://schemas.openxmlformats.org/officeDocument/2006/relationships/hyperlink" Target="https://www.agoramores.com/food/baking/types-of-frostings" TargetMode="External"/><Relationship Id="rId135" Type="http://schemas.openxmlformats.org/officeDocument/2006/relationships/hyperlink" Target="https://www.agoramores.com/food/recipes/cookies/oatmeal-cream-pies" TargetMode="External"/><Relationship Id="rId136" Type="http://schemas.openxmlformats.org/officeDocument/2006/relationships/hyperlink" Target="https://www.agoramores.com/food/recipes/cookies/black-and-white-cookies" TargetMode="External"/><Relationship Id="rId137" Type="http://schemas.openxmlformats.org/officeDocument/2006/relationships/hyperlink" Target="https://www.agoramores.com/food/recipes/cookies/nanaimo-bar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whoopie pies</dc:title>
  <dc:creator>Agoramores</dc:creator>
  <cp:keywords>food, recipes, cookie-recipes</cp:keywords>
  <dcterms:created xsi:type="dcterms:W3CDTF">2026-08-24T13:26:32Z</dcterms:created>
</cp:coreProperties>
</file>