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kolaczki</w:t>
      </w:r>
    </w:p>
    <w:p>
      <w:pPr>
        <w:pStyle w:val="Subtitle"/>
      </w:pPr>
      <w:hyperlink r:id="rId100">
        <w:r>
          <w:rPr>
            <w:color w:val="1F4E79"/>
            <w:u w:val="single"/>
          </w:rPr>
          <w:t xml:space="preserve">https://www.agoramores.com/food/recipes/cookies/kolaczki</w:t>
        </w:r>
      </w:hyperlink>
    </w:p>
    <w:p>
      <w:pPr>
        <w:pStyle w:val="Subtitle"/>
      </w:pPr>
      <w:r>
        <w:t xml:space="preserve">Tags: food · recipes · cookie-recipes</w:t>
      </w:r>
    </w:p>
    <w:p>
      <w:pPr>
        <w:pBdr>
          <w:bottom w:val="single" w:sz="6" w:space="1" w:color="808080"/>
        </w:pBdr>
      </w:pPr>
    </w:p>
    <w:p>
      <w:pPr>
        <w:pStyle w:val="Heading1"/>
      </w:pPr>
      <w:r>
        <w:t xml:space="preserve">Related</w:t>
      </w:r>
    </w:p>
    <w:p>
      <w:pPr>
        <w:pStyle w:val="Heading2"/>
      </w:pPr>
      <w:hyperlink r:id="rId101">
        <w:r>
          <w:rPr>
            <w:color w:val="1F4E79"/>
            <w:u w:val="single"/>
          </w:rPr>
          <w:t xml:space="preserve">cookie-recipes</w:t>
        </w:r>
      </w:hyperlink>
    </w:p>
    <w:p>
      <w:pPr>
        <w:pStyle w:val="ListParagraph"/>
        <w:numPr>
          <w:ilvl w:val="0"/>
          <w:numId w:val="1"/>
        </w:numPr>
      </w:pPr>
      <w:hyperlink r:id="rId102">
        <w:r>
          <w:rPr>
            <w:color w:val="1F4E79"/>
            <w:u w:val="single"/>
          </w:rPr>
          <w:t xml:space="preserve">stroopwafels</w:t>
        </w:r>
      </w:hyperlink>
    </w:p>
    <w:p>
      <w:pPr>
        <w:pStyle w:val="ListParagraph"/>
        <w:numPr>
          <w:ilvl w:val="0"/>
          <w:numId w:val="1"/>
        </w:numPr>
      </w:pPr>
      <w:hyperlink r:id="rId103">
        <w:r>
          <w:rPr>
            <w:color w:val="1F4E79"/>
            <w:u w:val="single"/>
          </w:rPr>
          <w:t xml:space="preserve">anzac biscuits</w:t>
        </w:r>
      </w:hyperlink>
    </w:p>
    <w:p>
      <w:pPr>
        <w:pStyle w:val="ListParagraph"/>
        <w:numPr>
          <w:ilvl w:val="0"/>
          <w:numId w:val="1"/>
        </w:numPr>
      </w:pPr>
      <w:hyperlink r:id="rId104">
        <w:r>
          <w:rPr>
            <w:color w:val="1F4E79"/>
            <w:u w:val="single"/>
          </w:rPr>
          <w:t xml:space="preserve">cookies</w:t>
        </w:r>
      </w:hyperlink>
    </w:p>
    <w:p>
      <w:pPr>
        <w:pStyle w:val="ListParagraph"/>
        <w:numPr>
          <w:ilvl w:val="0"/>
          <w:numId w:val="1"/>
        </w:numPr>
      </w:pPr>
      <w:hyperlink r:id="rId105">
        <w:r>
          <w:rPr>
            <w:color w:val="1F4E79"/>
            <w:u w:val="single"/>
          </w:rPr>
          <w:t xml:space="preserve">digestive biscuits</w:t>
        </w:r>
      </w:hyperlink>
    </w:p>
    <w:p>
      <w:pPr>
        <w:pStyle w:val="ListParagraph"/>
        <w:numPr>
          <w:ilvl w:val="0"/>
          <w:numId w:val="1"/>
        </w:numPr>
      </w:pPr>
      <w:hyperlink r:id="rId106">
        <w:r>
          <w:rPr>
            <w:color w:val="1F4E79"/>
            <w:u w:val="single"/>
          </w:rPr>
          <w:t xml:space="preserve">kourabiedes</w:t>
        </w:r>
      </w:hyperlink>
    </w:p>
    <w:p>
      <w:pPr>
        <w:pStyle w:val="ListParagraph"/>
        <w:numPr>
          <w:ilvl w:val="0"/>
          <w:numId w:val="1"/>
        </w:numPr>
      </w:pPr>
      <w:hyperlink r:id="rId107">
        <w:r>
          <w:rPr>
            <w:color w:val="1F4E79"/>
            <w:u w:val="single"/>
          </w:rPr>
          <w:t xml:space="preserve">maamoul</w:t>
        </w:r>
      </w:hyperlink>
    </w:p>
    <w:p>
      <w:pPr>
        <w:pStyle w:val="Heading2"/>
      </w:pPr>
      <w:hyperlink r:id="rId108">
        <w:r>
          <w:rPr>
            <w:color w:val="1F4E79"/>
            <w:u w:val="single"/>
          </w:rPr>
          <w:t xml:space="preserve">recipes</w:t>
        </w:r>
      </w:hyperlink>
    </w:p>
    <w:p>
      <w:pPr>
        <w:pStyle w:val="ListParagraph"/>
        <w:numPr>
          <w:ilvl w:val="0"/>
          <w:numId w:val="1"/>
        </w:numPr>
      </w:pPr>
      <w:hyperlink r:id="rId109">
        <w:r>
          <w:rPr>
            <w:color w:val="1F4E79"/>
            <w:u w:val="single"/>
          </w:rPr>
          <w:t xml:space="preserve">pies</w:t>
        </w:r>
      </w:hyperlink>
    </w:p>
    <w:p>
      <w:pPr>
        <w:pStyle w:val="ListParagraph"/>
        <w:numPr>
          <w:ilvl w:val="0"/>
          <w:numId w:val="1"/>
        </w:numPr>
      </w:pPr>
      <w:hyperlink r:id="rId110">
        <w:r>
          <w:rPr>
            <w:color w:val="1F4E79"/>
            <w:u w:val="single"/>
          </w:rPr>
          <w:t xml:space="preserve">shoofly pie</w:t>
        </w:r>
      </w:hyperlink>
    </w:p>
    <w:p>
      <w:pPr>
        <w:pStyle w:val="ListParagraph"/>
        <w:numPr>
          <w:ilvl w:val="0"/>
          <w:numId w:val="1"/>
        </w:numPr>
      </w:pPr>
      <w:hyperlink r:id="rId111">
        <w:r>
          <w:rPr>
            <w:color w:val="1F4E79"/>
            <w:u w:val="single"/>
          </w:rPr>
          <w:t xml:space="preserve">cakes</w:t>
        </w:r>
      </w:hyperlink>
    </w:p>
    <w:p>
      <w:pPr>
        <w:pStyle w:val="ListParagraph"/>
        <w:numPr>
          <w:ilvl w:val="0"/>
          <w:numId w:val="1"/>
        </w:numPr>
      </w:pPr>
      <w:hyperlink r:id="rId112">
        <w:r>
          <w:rPr>
            <w:color w:val="1F4E79"/>
            <w:u w:val="single"/>
          </w:rPr>
          <w:t xml:space="preserve">pate sucree</w:t>
        </w:r>
      </w:hyperlink>
    </w:p>
    <w:p>
      <w:pPr>
        <w:pStyle w:val="ListParagraph"/>
        <w:numPr>
          <w:ilvl w:val="0"/>
          <w:numId w:val="1"/>
        </w:numPr>
      </w:pPr>
      <w:hyperlink r:id="rId113">
        <w:r>
          <w:rPr>
            <w:color w:val="1F4E79"/>
            <w:u w:val="single"/>
          </w:rPr>
          <w:t xml:space="preserve">blueberry pie</w:t>
        </w:r>
      </w:hyperlink>
    </w:p>
    <w:p>
      <w:pPr>
        <w:pStyle w:val="ListParagraph"/>
        <w:numPr>
          <w:ilvl w:val="0"/>
          <w:numId w:val="1"/>
        </w:numPr>
      </w:pPr>
      <w:hyperlink r:id="rId114">
        <w:r>
          <w:rPr>
            <w:color w:val="1F4E79"/>
            <w:u w:val="single"/>
          </w:rPr>
          <w:t xml:space="preserve">chess pie</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Central Ohio U Pick Farms</w:t>
        </w:r>
      </w:hyperlink>
    </w:p>
    <w:p>
      <w:pPr>
        <w:pStyle w:val="ListParagraph"/>
        <w:numPr>
          <w:ilvl w:val="0"/>
          <w:numId w:val="1"/>
        </w:numPr>
      </w:pPr>
      <w:hyperlink r:id="rId117">
        <w:r>
          <w:rPr>
            <w:color w:val="1F4E79"/>
            <w:u w:val="single"/>
          </w:rPr>
          <w:t xml:space="preserve">Columbus Farmers Market Seasons</w:t>
        </w:r>
      </w:hyperlink>
    </w:p>
    <w:p>
      <w:pPr>
        <w:pStyle w:val="ListParagraph"/>
        <w:numPr>
          <w:ilvl w:val="0"/>
          <w:numId w:val="1"/>
        </w:numPr>
      </w:pPr>
      <w:hyperlink r:id="rId118">
        <w:r>
          <w:rPr>
            <w:color w:val="1F4E79"/>
            <w:u w:val="single"/>
          </w:rPr>
          <w:t xml:space="preserve">Re hydrated textured soy protein</w:t>
        </w:r>
      </w:hyperlink>
    </w:p>
    <w:p>
      <w:pPr>
        <w:pStyle w:val="ListParagraph"/>
        <w:numPr>
          <w:ilvl w:val="0"/>
          <w:numId w:val="1"/>
        </w:numPr>
      </w:pPr>
      <w:hyperlink r:id="rId119">
        <w:r>
          <w:rPr>
            <w:color w:val="1F4E79"/>
            <w:u w:val="single"/>
          </w:rPr>
          <w:t xml:space="preserve">Cream sauces, milk solids</w:t>
        </w:r>
      </w:hyperlink>
    </w:p>
    <w:p>
      <w:pPr>
        <w:pStyle w:val="ListParagraph"/>
        <w:numPr>
          <w:ilvl w:val="0"/>
          <w:numId w:val="1"/>
        </w:numPr>
      </w:pPr>
      <w:hyperlink r:id="rId120">
        <w:r>
          <w:rPr>
            <w:color w:val="1F4E79"/>
            <w:u w:val="single"/>
          </w:rPr>
          <w:t xml:space="preserve">Sugar</w:t>
        </w:r>
      </w:hyperlink>
    </w:p>
    <w:p>
      <w:pPr>
        <w:pStyle w:val="ListParagraph"/>
        <w:numPr>
          <w:ilvl w:val="0"/>
          <w:numId w:val="1"/>
        </w:numPr>
      </w:pPr>
      <w:hyperlink r:id="rId121">
        <w:r>
          <w:rPr>
            <w:color w:val="1F4E79"/>
            <w:u w:val="single"/>
          </w:rPr>
          <w:t xml:space="preserve">Lemon juice</w:t>
        </w:r>
      </w:hyperlink>
    </w:p>
    <w:p>
      <w:pPr>
        <w:pStyle w:val="Heading1"/>
      </w:pPr>
      <w:r>
        <w:t xml:space="preserve">Kolaczki</w:t>
      </w:r>
    </w:p>
    <w:p>
      <w:r>
        <w:t xml:space="preserve">A Polish and Central European cream-cheese pastry cookie: a thin square of very
short dough with a spoonful of thick fruit filling, two corners folded over, and
a heavy dusting of powdered sugar. Not to be confused with the larger Czech
</w:t>
      </w:r>
      <w:r>
        <w:rPr>
          <w:i/>
        </w:rPr>
        <w:t xml:space="preserve">koláče</w:t>
      </w:r>
      <w:r>
        <w:t xml:space="preserve">, which is a yeasted bun; these are cookie-sized and made from a rubbed
dough with no sugar in it at all.</w:t>
      </w:r>
    </w:p>
    <w:p>
      <w:r>
        <w:t xml:space="preserve">The unsweetened dough is the design. Everything sweet in the cookie is the
filling and the sugar on top.</w:t>
      </w:r>
    </w:p>
    <w:p>
      <w:pPr>
        <w:pStyle w:val="Heading2"/>
      </w:pPr>
      <w:r>
        <w:t xml:space="preserve">What makes it work</w:t>
      </w:r>
    </w:p>
    <w:p>
      <w:pPr>
        <w:pStyle w:val="ListParagraph"/>
        <w:numPr>
          <w:ilvl w:val="0"/>
          <w:numId w:val="1"/>
        </w:numPr>
      </w:pPr>
      <w:r>
        <w:rPr>
          <w:b/>
        </w:rPr>
        <w:t xml:space="preserve">No sugar in the dough.</w:t>
      </w:r>
      <w:r>
        <w:t xml:space="preserve"> That is what makes it taste like pastry rather than
a biscuit, and it is also why the dough will not brown much — pull them when
the corners are just tan.</w:t>
      </w:r>
    </w:p>
    <w:p>
      <w:pPr>
        <w:pStyle w:val="ListParagraph"/>
        <w:numPr>
          <w:ilvl w:val="0"/>
          <w:numId w:val="1"/>
        </w:numPr>
      </w:pPr>
      <w:r>
        <w:rPr>
          <w:b/>
        </w:rPr>
        <w:t xml:space="preserve">Cream cheese and butter in equal weight to the flour.</w:t>
      </w:r>
      <w:r>
        <w:t xml:space="preserve"> A very rich, very
short dough that must be chilled hard and rolled cold.</w:t>
      </w:r>
    </w:p>
    <w:p>
      <w:pPr>
        <w:pStyle w:val="ListParagraph"/>
        <w:numPr>
          <w:ilvl w:val="0"/>
          <w:numId w:val="1"/>
        </w:numPr>
      </w:pPr>
      <w:r>
        <w:rPr>
          <w:b/>
        </w:rPr>
        <w:t xml:space="preserve">Roll on powdered sugar, not flour.</w:t>
      </w:r>
      <w:r>
        <w:t xml:space="preserve"> Flour makes them dry; powdered sugar
gives a faint glaze and keeps the fold from cracking.</w:t>
      </w:r>
    </w:p>
    <w:p>
      <w:pPr>
        <w:pStyle w:val="ListParagraph"/>
        <w:numPr>
          <w:ilvl w:val="0"/>
          <w:numId w:val="1"/>
        </w:numPr>
      </w:pPr>
      <w:r>
        <w:rPr>
          <w:b/>
        </w:rPr>
        <w:t xml:space="preserve">Seal the fold with egg white or a pinch of water.</w:t>
      </w:r>
      <w:r>
        <w:t xml:space="preserve"> Two corners folded to the
middle, pressed hard. Unsealed, they open in the oven every time.</w:t>
      </w:r>
    </w:p>
    <w:p>
      <w:pPr>
        <w:pStyle w:val="ListParagraph"/>
        <w:numPr>
          <w:ilvl w:val="0"/>
          <w:numId w:val="1"/>
        </w:numPr>
      </w:pPr>
      <w:r>
        <w:rPr>
          <w:b/>
        </w:rPr>
        <w:t xml:space="preserve">Thick filling only.</w:t>
      </w:r>
      <w:r>
        <w:t xml:space="preserve"> Traditional </w:t>
      </w:r>
      <w:r>
        <w:rPr>
          <w:i/>
        </w:rPr>
        <w:t xml:space="preserve">powidła</w:t>
      </w:r>
      <w:r>
        <w:t xml:space="preserve"> plum butter, apricot lekvar, or a
cooked-down poppy seed paste. Jam runs.</w:t>
      </w:r>
    </w:p>
    <w:p>
      <w:pPr>
        <w:pStyle w:val="Heading2"/>
      </w:pPr>
      <w:r>
        <w:t xml:space="preserve">Ingredients</w:t>
      </w:r>
    </w:p>
    <w:p>
      <w:r>
        <w:t xml:space="preserve">Makes about 40.</w:t>
      </w:r>
    </w:p>
    <w:p>
      <w:pPr>
        <w:pStyle w:val="ListParagraph"/>
        <w:numPr>
          <w:ilvl w:val="0"/>
          <w:numId w:val="1"/>
        </w:numPr>
      </w:pPr>
      <w:r>
        <w:t xml:space="preserve">225 g unsalted butter, cold and cubed</w:t>
      </w:r>
    </w:p>
    <w:p>
      <w:pPr>
        <w:pStyle w:val="ListParagraph"/>
        <w:numPr>
          <w:ilvl w:val="0"/>
          <w:numId w:val="1"/>
        </w:numPr>
      </w:pPr>
      <w:r>
        <w:t xml:space="preserve">225 g full-fat cream cheese, cold</w:t>
      </w:r>
    </w:p>
    <w:p>
      <w:pPr>
        <w:pStyle w:val="ListParagraph"/>
        <w:numPr>
          <w:ilvl w:val="0"/>
          <w:numId w:val="1"/>
        </w:numPr>
      </w:pPr>
      <w:r>
        <w:t xml:space="preserve">280 g all-purpose flour</w:t>
      </w:r>
    </w:p>
    <w:p>
      <w:pPr>
        <w:pStyle w:val="ListParagraph"/>
        <w:numPr>
          <w:ilvl w:val="0"/>
          <w:numId w:val="1"/>
        </w:numPr>
      </w:pPr>
      <w:r>
        <w:t xml:space="preserve">4 g fine salt</w:t>
      </w:r>
    </w:p>
    <w:p>
      <w:pPr>
        <w:pStyle w:val="ListParagraph"/>
        <w:numPr>
          <w:ilvl w:val="0"/>
          <w:numId w:val="1"/>
        </w:numPr>
      </w:pPr>
      <w:r>
        <w:t xml:space="preserve">1 egg yolk</w:t>
      </w:r>
    </w:p>
    <w:p>
      <w:pPr>
        <w:pStyle w:val="ListParagraph"/>
        <w:numPr>
          <w:ilvl w:val="0"/>
          <w:numId w:val="1"/>
        </w:numPr>
      </w:pPr>
      <w:r>
        <w:t xml:space="preserve">300 g thick fruit butter — apricot, prune, or raspberry</w:t>
      </w:r>
    </w:p>
    <w:p>
      <w:pPr>
        <w:pStyle w:val="ListParagraph"/>
        <w:numPr>
          <w:ilvl w:val="0"/>
          <w:numId w:val="1"/>
        </w:numPr>
      </w:pPr>
      <w:r>
        <w:t xml:space="preserve">powdered sugar, for rolling and dusting</w:t>
      </w:r>
    </w:p>
    <w:p>
      <w:pPr>
        <w:pStyle w:val="Heading2"/>
      </w:pPr>
      <w:r>
        <w:t xml:space="preserve">Method</w:t>
      </w:r>
    </w:p>
    <w:p>
      <w:r>
        <w:t xml:space="preserve">Cut the butter and cream cheese into the flour and salt until it clumps, add the
yolk, and bring together without kneading. Divide in two, flatten into discs,
wrap, and chill at least three hours.</w:t>
      </w:r>
    </w:p>
    <w:p>
      <w:r>
        <w:t xml:space="preserve">Dust the bench heavily with powdered sugar. Roll one disc to 3 mm and cut 6 cm
squares.</w:t>
      </w:r>
    </w:p>
    <w:p>
      <w:r>
        <w:t xml:space="preserve">Put a scant teaspoon of filling on the diagonal of each square. Fold one corner
over the filling, dab it, fold the opposite corner across, and press firmly.</w:t>
      </w:r>
    </w:p>
    <w:p>
      <w:r>
        <w:t xml:space="preserve">Chill the shaped cookies 20 minutes, then bake </w:t>
      </w:r>
      <w:r>
        <w:rPr>
          <w:b/>
        </w:rPr>
        <w:t xml:space="preserve">190 °C / 375 °F for 12–14
minutes</w:t>
      </w:r>
      <w:r>
        <w:t xml:space="preserve">, until the corners are just gold.</w:t>
      </w:r>
    </w:p>
    <w:p>
      <w:r>
        <w:t xml:space="preserve">Cool, then dust heavily with powdered sugar.</w:t>
      </w:r>
    </w:p>
    <w:p>
      <w:pPr>
        <w:pStyle w:val="Heading2"/>
      </w:pPr>
      <w:r>
        <w:t xml:space="preserve">Notes</w:t>
      </w:r>
    </w:p>
    <w:p>
      <w:pPr>
        <w:pStyle w:val="ListParagraph"/>
        <w:numPr>
          <w:ilvl w:val="0"/>
          <w:numId w:val="1"/>
        </w:numPr>
      </w:pPr>
      <w:r>
        <w:rPr>
          <w:b/>
        </w:rPr>
        <w:t xml:space="preserve">They open because they were warm, not because the fold was wrong.</w:t>
      </w:r>
      <w:r>
        <w:t xml:space="preserve"> The
20-minute chill before baking is the fix.</w:t>
      </w:r>
    </w:p>
    <w:p>
      <w:pPr>
        <w:pStyle w:val="ListParagraph"/>
        <w:numPr>
          <w:ilvl w:val="0"/>
          <w:numId w:val="1"/>
        </w:numPr>
      </w:pPr>
      <w:r>
        <w:t xml:space="preserve">Prune (</w:t>
      </w:r>
      <w:r>
        <w:rPr>
          <w:i/>
        </w:rPr>
        <w:t xml:space="preserve">powidła</w:t>
      </w:r>
      <w:r>
        <w:t xml:space="preserve">) is the oldest filling and the best of them; apricot is the
most common in American Polish bakeries.</w:t>
      </w:r>
    </w:p>
    <w:p>
      <w:pPr>
        <w:pStyle w:val="ListParagraph"/>
        <w:numPr>
          <w:ilvl w:val="0"/>
          <w:numId w:val="1"/>
        </w:numPr>
      </w:pPr>
      <w:r>
        <w:rPr>
          <w:b/>
        </w:rPr>
        <w:t xml:space="preserve">Keeps four days</w:t>
      </w:r>
      <w:r>
        <w:t xml:space="preserve">, or freeze unbaked and add three minutes.</w:t>
      </w:r>
    </w:p>
    <w:p>
      <w:pPr>
        <w:pStyle w:val="Heading2"/>
      </w:pPr>
      <w:r>
        <w:t xml:space="preserve">Elsewhere on the site</w:t>
      </w:r>
    </w:p>
    <w:p>
      <w:r>
        <w:t xml:space="preserve">Method and theory: </w:t>
      </w:r>
      <w:hyperlink r:id="rId122">
        <w:r>
          <w:rPr>
            <w:color w:val="1F4E79"/>
            <w:u w:val="single"/>
          </w:rPr>
          <w:t xml:space="preserve">Cookie recipes</w:t>
        </w:r>
      </w:hyperlink>
      <w:r>
        <w:t xml:space="preserve"> · </w:t>
      </w:r>
      <w:hyperlink r:id="rId123">
        <w:r>
          <w:rPr>
            <w:color w:val="1F4E79"/>
            <w:u w:val="single"/>
          </w:rPr>
          <w:t xml:space="preserve">cookies</w:t>
        </w:r>
      </w:hyperlink>
      <w:r>
        <w:t xml:space="preserve"> ·
</w:t>
      </w:r>
      <w:hyperlink r:id="rId124">
        <w:r>
          <w:rPr>
            <w:color w:val="1F4E79"/>
            <w:u w:val="single"/>
          </w:rPr>
          <w:t xml:space="preserve">pastry</w:t>
        </w:r>
      </w:hyperlink>
    </w:p>
    <w:p>
      <w:r>
        <w:t xml:space="preserve">Nearby: </w:t>
      </w:r>
      <w:hyperlink r:id="rId125">
        <w:r>
          <w:rPr>
            <w:color w:val="1F4E79"/>
            <w:u w:val="single"/>
          </w:rPr>
          <w:t xml:space="preserve">rugelach</w:t>
        </w:r>
      </w:hyperlink>
      <w:r>
        <w:t xml:space="preserve"> · </w:t>
      </w:r>
      <w:hyperlink r:id="rId126">
        <w:r>
          <w:rPr>
            <w:color w:val="1F4E79"/>
            <w:u w:val="single"/>
          </w:rPr>
          <w:t xml:space="preserve">hamantaschen</w:t>
        </w:r>
      </w:hyperlink>
      <w:r>
        <w:t xml:space="preserve"> · </w:t>
      </w:r>
      <w:hyperlink r:id="rId127">
        <w:r>
          <w:rPr>
            <w:color w:val="1F4E79"/>
            <w:u w:val="single"/>
          </w:rPr>
          <w:t xml:space="preserve">thumbprint cookies</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recipes/cookies/kolaczki" TargetMode="External"/><Relationship Id="rId101" Type="http://schemas.openxmlformats.org/officeDocument/2006/relationships/hyperlink" Target="https://www.agoramores.com/tags/cookie-recipes" TargetMode="External"/><Relationship Id="rId102" Type="http://schemas.openxmlformats.org/officeDocument/2006/relationships/hyperlink" Target="https://www.agoramores.com/food/recipes/cookies/stroopwafels" TargetMode="External"/><Relationship Id="rId103" Type="http://schemas.openxmlformats.org/officeDocument/2006/relationships/hyperlink" Target="https://www.agoramores.com/food/recipes/cookies/anzac-biscuits" TargetMode="External"/><Relationship Id="rId104" Type="http://schemas.openxmlformats.org/officeDocument/2006/relationships/hyperlink" Target="https://www.agoramores.com/food/recipes/cookies" TargetMode="External"/><Relationship Id="rId105" Type="http://schemas.openxmlformats.org/officeDocument/2006/relationships/hyperlink" Target="https://www.agoramores.com/food/recipes/cookies/digestive-biscuits" TargetMode="External"/><Relationship Id="rId106" Type="http://schemas.openxmlformats.org/officeDocument/2006/relationships/hyperlink" Target="https://www.agoramores.com/food/recipes/cookies/kourabiedes" TargetMode="External"/><Relationship Id="rId107" Type="http://schemas.openxmlformats.org/officeDocument/2006/relationships/hyperlink" Target="https://www.agoramores.com/food/recipes/cookies/maamoul" TargetMode="External"/><Relationship Id="rId108" Type="http://schemas.openxmlformats.org/officeDocument/2006/relationships/hyperlink" Target="https://www.agoramores.com/tags/recipes" TargetMode="External"/><Relationship Id="rId109" Type="http://schemas.openxmlformats.org/officeDocument/2006/relationships/hyperlink" Target="https://www.agoramores.com/food/recipes/pies" TargetMode="External"/><Relationship Id="rId110" Type="http://schemas.openxmlformats.org/officeDocument/2006/relationships/hyperlink" Target="https://www.agoramores.com/food/recipes/pies/shoofly-pie" TargetMode="External"/><Relationship Id="rId111" Type="http://schemas.openxmlformats.org/officeDocument/2006/relationships/hyperlink" Target="https://www.agoramores.com/food/recipes/cakes" TargetMode="External"/><Relationship Id="rId112" Type="http://schemas.openxmlformats.org/officeDocument/2006/relationships/hyperlink" Target="https://www.agoramores.com/food/recipes/pies/pate-sucree" TargetMode="External"/><Relationship Id="rId113" Type="http://schemas.openxmlformats.org/officeDocument/2006/relationships/hyperlink" Target="https://www.agoramores.com/food/recipes/pies/blueberry-pie" TargetMode="External"/><Relationship Id="rId114" Type="http://schemas.openxmlformats.org/officeDocument/2006/relationships/hyperlink" Target="https://www.agoramores.com/food/recipes/pies/chess-pie"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business/central-ohio-u-pick-farms" TargetMode="External"/><Relationship Id="rId117" Type="http://schemas.openxmlformats.org/officeDocument/2006/relationships/hyperlink" Target="https://www.agoramores.com/food/business/columbus-farmers-market-seasons" TargetMode="External"/><Relationship Id="rId118" Type="http://schemas.openxmlformats.org/officeDocument/2006/relationships/hyperlink" Target="https://www.agoramores.com/food/ingredients/shelf-stable/re-hydrated-textured-soy-protein" TargetMode="External"/><Relationship Id="rId119" Type="http://schemas.openxmlformats.org/officeDocument/2006/relationships/hyperlink" Target="https://www.agoramores.com/food/ingredients/shelf-stable/cream-sauces-milk-solids" TargetMode="External"/><Relationship Id="rId120" Type="http://schemas.openxmlformats.org/officeDocument/2006/relationships/hyperlink" Target="https://www.agoramores.com/food/ingredients/shelf-stable/sugar" TargetMode="External"/><Relationship Id="rId121" Type="http://schemas.openxmlformats.org/officeDocument/2006/relationships/hyperlink" Target="https://www.agoramores.com/food/ingredients/shelf-stable/lemon-juice" TargetMode="External"/><Relationship Id="rId122" Type="http://schemas.openxmlformats.org/officeDocument/2006/relationships/hyperlink" Target="https://www.agoramores.com/food/recipes/cookies/portal" TargetMode="External"/><Relationship Id="rId123" Type="http://schemas.openxmlformats.org/officeDocument/2006/relationships/hyperlink" Target="https://www.agoramores.com/food/baking/cookies" TargetMode="External"/><Relationship Id="rId124" Type="http://schemas.openxmlformats.org/officeDocument/2006/relationships/hyperlink" Target="https://www.agoramores.com/food/baking/pastry" TargetMode="External"/><Relationship Id="rId125" Type="http://schemas.openxmlformats.org/officeDocument/2006/relationships/hyperlink" Target="https://www.agoramores.com/food/recipes/cookies/rugelach" TargetMode="External"/><Relationship Id="rId126" Type="http://schemas.openxmlformats.org/officeDocument/2006/relationships/hyperlink" Target="https://www.agoramores.com/food/recipes/cookies/hamantaschen" TargetMode="External"/><Relationship Id="rId127" Type="http://schemas.openxmlformats.org/officeDocument/2006/relationships/hyperlink" Target="https://www.agoramores.com/food/recipes/cookies/thumbprint-cookies"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kolaczki</dc:title>
  <dc:creator>Agoramores</dc:creator>
  <cp:keywords>food, recipes, cookie-recipes</cp:keywords>
  <dcterms:created xsi:type="dcterms:W3CDTF">2026-08-24T13:25:09Z</dcterms:created>
</cp:coreProperties>
</file>