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fortune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https://www.agoramores.com/food/recipes/cookies/fortune-cookies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Fortune Cookies</w:t>
      </w:r>
    </w:p>
    <w:p>
      <w:r>
        <w:t xml:space="preserve">Not Chinese. The fortune cookie descends from the Japanese </w:t>
      </w:r>
      <w:r>
        <w:rPr>
          <w:i/>
        </w:rPr>
        <w:t xml:space="preserve">tsujiura senbei</w:t>
      </w:r>
      <w:r>
        <w:t xml:space="preserve">, a
sesame-and-miso wafer folded around a paper fortune and sold at temples near
Kyoto since at least the nineteenth century; Japanese-American bakers in
California brought it over, and Chinese restaurants adopted it after the
Japanese-American internment of the 1940s emptied the bakeries that made them.</w:t>
      </w:r>
    </w:p>
    <w:p>
      <w:r>
        <w:t xml:space="preserve">Mechanically it is a </w:t>
      </w:r>
      <w:hyperlink r:id="rId122">
        <w:r>
          <w:rPr>
            <w:color w:val="1F4E79"/>
            <w:u w:val="single"/>
          </w:rPr>
          <w:t xml:space="preserve">tuile</w:t>
        </w:r>
      </w:hyperlink>
      <w:r>
        <w:t xml:space="preserve"> with a folding schedule.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Egg white only, no yolk and no butter creamed in.</w:t>
      </w:r>
      <w:r>
        <w:t xml:space="preserve"> The batter must bake to
something translucent and brittle; fat and yolk make it tender, which is the
opposite of what a fortune cookie needs.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or three at a time, never more.</w:t>
      </w:r>
      <w:r>
        <w:t xml:space="preserve"> The fold has to happen within about
ten seconds of the cookie leaving the oven. A fourth cookie on the tray is a
fourth cookie you will break.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Fold in two moves.</w:t>
      </w:r>
      <w:r>
        <w:t xml:space="preserve"> Drape the disc over the fortune and fold in half to a
semicircle; then bend that semicircle over the rim of a cup or a chopstick to
make the hook.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Set it in a muffin tin.</w:t>
      </w:r>
      <w:r>
        <w:t xml:space="preserve"> The folded cookie holds its shape only if it cools
supported; slots of a muffin tin work perfectly.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Write the fortunes first</w:t>
      </w:r>
      <w:r>
        <w:t xml:space="preserve">, on paper strips 6 cm × 1 cm. This sounds obvious
and is the step everyone forgets until there are three seconds left.</w:t>
      </w:r>
    </w:p>
    <w:p>
      <w:pPr>
        <w:pStyle w:val="Heading2"/>
      </w:pPr>
      <w:r>
        <w:t xml:space="preserve">Ingredients</w:t>
      </w:r>
    </w:p>
    <w:p>
      <w:r>
        <w:t xml:space="preserve">Makes about 20.</w:t>
      </w:r>
    </w:p>
    <w:p>
      <w:pPr>
        <w:pStyle w:val="ListParagraph"/>
        <w:numPr>
          <w:ilvl w:val="0"/>
          <w:numId w:val="1"/>
        </w:numPr>
      </w:pPr>
      <w:r>
        <w:t xml:space="preserve">2 egg whites, about 70 g</w:t>
      </w:r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60 g all-purpose flour</w:t>
      </w:r>
    </w:p>
    <w:p>
      <w:pPr>
        <w:pStyle w:val="ListParagraph"/>
        <w:numPr>
          <w:ilvl w:val="0"/>
          <w:numId w:val="1"/>
        </w:numPr>
      </w:pPr>
      <w:r>
        <w:t xml:space="preserve">30 g </w:t>
      </w:r>
      <w:hyperlink r:id="rId123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2 tbsp water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pPr>
        <w:pStyle w:val="ListParagraph"/>
        <w:numPr>
          <w:ilvl w:val="0"/>
          <w:numId w:val="1"/>
        </w:numPr>
      </w:pPr>
      <w:r>
        <w:t xml:space="preserve">½ tsp vanilla, or ½ tsp </w:t>
      </w:r>
      <w:hyperlink r:id="rId124">
        <w:r>
          <w:rPr>
            <w:color w:val="1F4E79"/>
            <w:u w:val="single"/>
          </w:rPr>
          <w:t xml:space="preserve">almond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optional: 1 tsp toasted sesame seeds, for the older Japanese version</w:t>
      </w:r>
    </w:p>
    <w:p>
      <w:pPr>
        <w:pStyle w:val="Heading2"/>
      </w:pPr>
      <w:r>
        <w:t xml:space="preserve">Method</w:t>
      </w:r>
    </w:p>
    <w:p>
      <w:r>
        <w:t xml:space="preserve">Whisk the egg whites and sugar just until frothy, not aerated. Whisk in the
flour, cornstarch and salt, then the melted butter, water and flavouring. Rest
30 minutes.</w:t>
      </w:r>
    </w:p>
    <w:p>
      <w:r>
        <w:t xml:space="preserve">Draw two 9 cm circles on parchment as a guide. Spread a scant tablespoon of
batter into each, very thin and even.</w:t>
      </w:r>
    </w:p>
    <w:p>
      <w:r>
        <w:t xml:space="preserve">Bake </w:t>
      </w:r>
      <w:r>
        <w:rPr>
          <w:b/>
        </w:rPr>
        <w:t xml:space="preserve">160 °C / 325 °F for 12–14 minutes</w:t>
      </w:r>
      <w:r>
        <w:t xml:space="preserve">, until the outer third is deep gold
and the centre still pale.</w:t>
      </w:r>
    </w:p>
    <w:p>
      <w:r>
        <w:t xml:space="preserve">Working immediately: lift one with a spatula, lay a fortune across it, fold in
half, then bend over the rim of a glass. Drop it into a muffin cup. Repeat with
the second. Anything that hardens goes back in the oven for 30 seconds.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Gloves help.</w:t>
      </w:r>
      <w:r>
        <w:t xml:space="preserve"> Cotton or thin latex — the cookies are hot and the fold has to
be firm.</w:t>
      </w:r>
    </w:p>
    <w:p>
      <w:pPr>
        <w:pStyle w:val="ListParagraph"/>
        <w:numPr>
          <w:ilvl w:val="0"/>
          <w:numId w:val="1"/>
        </w:numPr>
      </w:pPr>
      <w:r>
        <w:t xml:space="preserve">The original Kyoto version is larger, folded the same way, and flavoured with
sesame and miso rather than vanilla — savoury, and still sold at Fushimi
Inari.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weeks</w:t>
      </w:r>
      <w:r>
        <w:t xml:space="preserve"> dry and sealed. They soften fast in humidity; recrisp at
150 °C for three minutes and refold nothing.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tuiles</w:t>
        </w:r>
      </w:hyperlink>
    </w:p>
    <w:p>
      <w:r>
        <w:t xml:space="preserve">Nearby: </w:t>
      </w:r>
      <w:hyperlink r:id="rId128">
        <w:r>
          <w:rPr>
            <w:color w:val="1F4E79"/>
            <w:u w:val="single"/>
          </w:rPr>
          <w:t xml:space="preserve">chinese almond cookies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pizzelle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stroopwafels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fortune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ookies/tuiles" TargetMode="External"/><Relationship Id="rId123" Type="http://schemas.openxmlformats.org/officeDocument/2006/relationships/hyperlink" Target="https://www.agoramores.com/food/ingredients/shelf-stable/cornstarch" TargetMode="External"/><Relationship Id="rId124" Type="http://schemas.openxmlformats.org/officeDocument/2006/relationships/hyperlink" Target="https://www.agoramores.com/food/ingredients/shelf-stable/almond-extract" TargetMode="External"/><Relationship Id="rId125" Type="http://schemas.openxmlformats.org/officeDocument/2006/relationships/hyperlink" Target="https://www.agoramores.com/food/recipes/cookies/portal" TargetMode="External"/><Relationship Id="rId126" Type="http://schemas.openxmlformats.org/officeDocument/2006/relationships/hyperlink" Target="https://www.agoramores.com/food/baking/cookies" TargetMode="External"/><Relationship Id="rId127" Type="http://schemas.openxmlformats.org/officeDocument/2006/relationships/hyperlink" Target="https://www.agoramores.com/food/recipes/cookies/tuiles" TargetMode="External"/><Relationship Id="rId128" Type="http://schemas.openxmlformats.org/officeDocument/2006/relationships/hyperlink" Target="https://www.agoramores.com/food/recipes/cookies/chinese-almond-cookies" TargetMode="External"/><Relationship Id="rId129" Type="http://schemas.openxmlformats.org/officeDocument/2006/relationships/hyperlink" Target="https://www.agoramores.com/food/recipes/cookies/pizzelle" TargetMode="External"/><Relationship Id="rId130" Type="http://schemas.openxmlformats.org/officeDocument/2006/relationships/hyperlink" Target="https://www.agoramores.com/food/recipes/cookies/stroopwafel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fortune cookies</dc:title>
  <dc:creator>Agoramores</dc:creator>
  <cp:keywords>food, recipes, cookie-recipes</cp:keywords>
  <dcterms:created xsi:type="dcterms:W3CDTF">2026-08-24T13:23:51Z</dcterms:created>
</cp:coreProperties>
</file>