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lamingtons</w:t>
      </w:r>
    </w:p>
    <w:p>
      <w:pPr>
        <w:pStyle w:val="Subtitle"/>
      </w:pPr>
      <w:hyperlink r:id="rId100">
        <w:r>
          <w:rPr>
            <w:color w:val="1F4E79"/>
            <w:u w:val="single"/>
          </w:rPr>
          <w:t xml:space="preserve">https://www.agoramores.com/food/recipes/cakes/lamingtons</w:t>
        </w:r>
      </w:hyperlink>
    </w:p>
    <w:p>
      <w:pPr>
        <w:pStyle w:val="Subtitle"/>
      </w:pPr>
      <w:r>
        <w:t xml:space="preserve">Tags: food · recipes · cake-recipes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cake-recipes</w:t>
        </w:r>
      </w:hyperlink>
    </w:p>
    <w:p>
      <w:pPr>
        <w:pStyle w:val="ListParagraph"/>
        <w:numPr>
          <w:ilvl w:val="0"/>
          <w:numId w:val="1"/>
        </w:numPr>
      </w:pPr>
      <w:hyperlink r:id="rId102">
        <w:r>
          <w:rPr>
            <w:color w:val="1F4E79"/>
            <w:u w:val="single"/>
          </w:rPr>
          <w:t xml:space="preserve">cakes</w:t>
        </w:r>
      </w:hyperlink>
    </w:p>
    <w:p>
      <w:pPr>
        <w:pStyle w:val="ListParagraph"/>
        <w:numPr>
          <w:ilvl w:val="0"/>
          <w:numId w:val="1"/>
        </w:numPr>
      </w:pPr>
      <w:hyperlink r:id="rId103">
        <w:r>
          <w:rPr>
            <w:color w:val="1F4E79"/>
            <w:u w:val="single"/>
          </w:rPr>
          <w:t xml:space="preserve">victoria sponge</w:t>
        </w:r>
      </w:hyperlink>
    </w:p>
    <w:p>
      <w:pPr>
        <w:pStyle w:val="ListParagraph"/>
        <w:numPr>
          <w:ilvl w:val="0"/>
          <w:numId w:val="1"/>
        </w:numPr>
      </w:pPr>
      <w:hyperlink r:id="rId104">
        <w:r>
          <w:rPr>
            <w:color w:val="1F4E79"/>
            <w:u w:val="single"/>
          </w:rPr>
          <w:t xml:space="preserve">chiffon cake</w:t>
        </w:r>
      </w:hyperlink>
    </w:p>
    <w:p>
      <w:pPr>
        <w:pStyle w:val="ListParagraph"/>
        <w:numPr>
          <w:ilvl w:val="0"/>
          <w:numId w:val="1"/>
        </w:numPr>
      </w:pPr>
      <w:hyperlink r:id="rId105">
        <w:r>
          <w:rPr>
            <w:color w:val="1F4E79"/>
            <w:u w:val="single"/>
          </w:rPr>
          <w:t xml:space="preserve">dobos torte</w:t>
        </w:r>
      </w:hyperlink>
    </w:p>
    <w:p>
      <w:pPr>
        <w:pStyle w:val="ListParagraph"/>
        <w:numPr>
          <w:ilvl w:val="0"/>
          <w:numId w:val="1"/>
        </w:numPr>
      </w:pPr>
      <w:hyperlink r:id="rId106">
        <w:r>
          <w:rPr>
            <w:color w:val="1F4E79"/>
            <w:u w:val="single"/>
          </w:rPr>
          <w:t xml:space="preserve">genoise</w:t>
        </w:r>
      </w:hyperlink>
    </w:p>
    <w:p>
      <w:pPr>
        <w:pStyle w:val="ListParagraph"/>
        <w:numPr>
          <w:ilvl w:val="0"/>
          <w:numId w:val="1"/>
        </w:numPr>
      </w:pPr>
      <w:hyperlink r:id="rId107">
        <w:r>
          <w:rPr>
            <w:color w:val="1F4E79"/>
            <w:u w:val="single"/>
          </w:rPr>
          <w:t xml:space="preserve">crumb cake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stroopwafels</w:t>
        </w:r>
      </w:hyperlink>
    </w:p>
    <w:p>
      <w:pPr>
        <w:pStyle w:val="ListParagraph"/>
        <w:numPr>
          <w:ilvl w:val="0"/>
          <w:numId w:val="1"/>
        </w:numPr>
      </w:pPr>
      <w:hyperlink r:id="rId111">
        <w:r>
          <w:rPr>
            <w:color w:val="1F4E79"/>
            <w:u w:val="single"/>
          </w:rPr>
          <w:t xml:space="preserve">anzac biscuits</w:t>
        </w:r>
      </w:hyperlink>
    </w:p>
    <w:p>
      <w:pPr>
        <w:pStyle w:val="ListParagraph"/>
        <w:numPr>
          <w:ilvl w:val="0"/>
          <w:numId w:val="1"/>
        </w:numPr>
      </w:pPr>
      <w:hyperlink r:id="rId112">
        <w:r>
          <w:rPr>
            <w:color w:val="1F4E79"/>
            <w:u w:val="single"/>
          </w:rPr>
          <w:t xml:space="preserve">chess pie</w:t>
        </w:r>
      </w:hyperlink>
    </w:p>
    <w:p>
      <w:pPr>
        <w:pStyle w:val="ListParagraph"/>
        <w:numPr>
          <w:ilvl w:val="0"/>
          <w:numId w:val="1"/>
        </w:numPr>
      </w:pPr>
      <w:hyperlink r:id="rId113">
        <w:r>
          <w:rPr>
            <w:color w:val="1F4E79"/>
            <w:u w:val="single"/>
          </w:rPr>
          <w:t xml:space="preserve">apple pie</w:t>
        </w:r>
      </w:hyperlink>
    </w:p>
    <w:p>
      <w:pPr>
        <w:pStyle w:val="ListParagraph"/>
        <w:numPr>
          <w:ilvl w:val="0"/>
          <w:numId w:val="1"/>
        </w:numPr>
      </w:pPr>
      <w:hyperlink r:id="rId114">
        <w:r>
          <w:rPr>
            <w:color w:val="1F4E79"/>
            <w:u w:val="single"/>
          </w:rPr>
          <w:t xml:space="preserve">cherry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Re hydrated textured soy protein</w:t>
        </w:r>
      </w:hyperlink>
    </w:p>
    <w:p>
      <w:pPr>
        <w:pStyle w:val="ListParagraph"/>
        <w:numPr>
          <w:ilvl w:val="0"/>
          <w:numId w:val="1"/>
        </w:numPr>
      </w:pPr>
      <w:hyperlink r:id="rId118">
        <w:r>
          <w:rPr>
            <w:color w:val="1F4E79"/>
            <w:u w:val="single"/>
          </w:rPr>
          <w:t xml:space="preserve">Cream sauces, milk solids</w:t>
        </w:r>
      </w:hyperlink>
    </w:p>
    <w:p>
      <w:pPr>
        <w:pStyle w:val="ListParagraph"/>
        <w:numPr>
          <w:ilvl w:val="0"/>
          <w:numId w:val="1"/>
        </w:numPr>
      </w:pPr>
      <w:hyperlink r:id="rId119">
        <w:r>
          <w:rPr>
            <w:color w:val="1F4E79"/>
            <w:u w:val="single"/>
          </w:rPr>
          <w:t xml:space="preserve">Sugar</w:t>
        </w:r>
      </w:hyperlink>
    </w:p>
    <w:p>
      <w:pPr>
        <w:pStyle w:val="ListParagraph"/>
        <w:numPr>
          <w:ilvl w:val="0"/>
          <w:numId w:val="1"/>
        </w:numPr>
      </w:pPr>
      <w:hyperlink r:id="rId120">
        <w:r>
          <w:rPr>
            <w:color w:val="1F4E79"/>
            <w:u w:val="single"/>
          </w:rPr>
          <w:t xml:space="preserve">Lemon juice</w:t>
        </w:r>
      </w:hyperlink>
    </w:p>
    <w:p>
      <w:pPr>
        <w:pStyle w:val="ListParagraph"/>
        <w:numPr>
          <w:ilvl w:val="0"/>
          <w:numId w:val="1"/>
        </w:numPr>
      </w:pPr>
      <w:hyperlink r:id="rId121">
        <w:r>
          <w:rPr>
            <w:color w:val="1F4E79"/>
            <w:u w:val="single"/>
          </w:rPr>
          <w:t xml:space="preserve">Dry egg noodles</w:t>
        </w:r>
      </w:hyperlink>
    </w:p>
    <w:p>
      <w:pPr>
        <w:pStyle w:val="Heading1"/>
      </w:pPr>
      <w:r>
        <w:t xml:space="preserve">Lamingtons</w:t>
      </w:r>
    </w:p>
    <w:p>
      <w:r>
        <w:t xml:space="preserve">Squares of butter sponge dipped in thin chocolate icing and rolled in desiccated
coconut. Named for Lord Lamington, governor of Queensland in the 1890s, whose
cook is supposed to have improvised them for unexpected guests; Australia keeps
a national day for them on 21 July and New Zealand disputes the origin, as it
does with the pavlova.</w:t>
      </w:r>
    </w:p>
    <w:p>
      <w:r>
        <w:t xml:space="preserve">The technique that matters is counterintuitive: use stale cake.</w:t>
      </w:r>
    </w:p>
    <w:p>
      <w:pPr>
        <w:pStyle w:val="Heading2"/>
      </w:pPr>
      <w:r>
        <w:t xml:space="preserve">What makes it work</w:t>
      </w:r>
    </w:p>
    <w:p>
      <w:pPr>
        <w:pStyle w:val="ListParagraph"/>
        <w:numPr>
          <w:ilvl w:val="0"/>
          <w:numId w:val="1"/>
        </w:numPr>
      </w:pPr>
      <w:r>
        <w:rPr>
          <w:b/>
        </w:rPr>
        <w:t xml:space="preserve">Day-old sponge, or better, sponge frozen for an hour.</w:t>
      </w:r>
      <w:r>
        <w:t xml:space="preserve"> Fresh cake tears
apart in the icing. A firm, slightly dry crumb absorbs a little icing and
holds together.</w:t>
      </w:r>
    </w:p>
    <w:p>
      <w:pPr>
        <w:pStyle w:val="ListParagraph"/>
        <w:numPr>
          <w:ilvl w:val="0"/>
          <w:numId w:val="1"/>
        </w:numPr>
      </w:pPr>
      <w:r>
        <w:rPr>
          <w:b/>
        </w:rPr>
        <w:t xml:space="preserve">The icing must be thin.</w:t>
      </w:r>
      <w:r>
        <w:t xml:space="preserve"> Powdered sugar, cocoa, butter and hot milk, thin
enough to run off a fork in a stream. Thick icing gives a heavy shell and
clumps the coconut.</w:t>
      </w:r>
    </w:p>
    <w:p>
      <w:pPr>
        <w:pStyle w:val="ListParagraph"/>
        <w:numPr>
          <w:ilvl w:val="0"/>
          <w:numId w:val="1"/>
        </w:numPr>
      </w:pPr>
      <w:r>
        <w:rPr>
          <w:b/>
        </w:rPr>
        <w:t xml:space="preserve">Keep the icing warm</w:t>
      </w:r>
      <w:r>
        <w:t xml:space="preserve"> over a pan of hot water throughout, or it stiffens by
the fifth cube.</w:t>
      </w:r>
    </w:p>
    <w:p>
      <w:pPr>
        <w:pStyle w:val="ListParagraph"/>
        <w:numPr>
          <w:ilvl w:val="0"/>
          <w:numId w:val="1"/>
        </w:numPr>
      </w:pPr>
      <w:r>
        <w:rPr>
          <w:b/>
        </w:rPr>
        <w:t xml:space="preserve">Two forks, or a skewer.</w:t>
      </w:r>
      <w:r>
        <w:t xml:space="preserve"> Dip, drain for five seconds, then drop straight
into a tray of coconut and toss.</w:t>
      </w:r>
    </w:p>
    <w:p>
      <w:pPr>
        <w:pStyle w:val="ListParagraph"/>
        <w:numPr>
          <w:ilvl w:val="0"/>
          <w:numId w:val="1"/>
        </w:numPr>
      </w:pPr>
      <w:r>
        <w:rPr>
          <w:b/>
        </w:rPr>
        <w:t xml:space="preserve">Dry on a rack for two hours</w:t>
      </w:r>
      <w:r>
        <w:t xml:space="preserve"> before stacking.</w:t>
      </w:r>
    </w:p>
    <w:p>
      <w:pPr>
        <w:pStyle w:val="Heading2"/>
      </w:pPr>
      <w:r>
        <w:t xml:space="preserve">Ingredients</w:t>
      </w:r>
    </w:p>
    <w:p>
      <w:r>
        <w:t xml:space="preserve">Makes 16.</w:t>
      </w:r>
    </w:p>
    <w:p>
      <w:r>
        <w:rPr>
          <w:b/>
        </w:rPr>
        <w:t xml:space="preserve">Sponge</w:t>
      </w:r>
      <w:r>
        <w:t xml:space="preserve"> — one 20 cm square tin:</w:t>
      </w:r>
    </w:p>
    <w:p>
      <w:pPr>
        <w:pStyle w:val="ListParagraph"/>
        <w:numPr>
          <w:ilvl w:val="0"/>
          <w:numId w:val="1"/>
        </w:numPr>
      </w:pPr>
      <w:r>
        <w:t xml:space="preserve">175 g unsalted butter, softened</w:t>
      </w:r>
    </w:p>
    <w:p>
      <w:pPr>
        <w:pStyle w:val="ListParagraph"/>
        <w:numPr>
          <w:ilvl w:val="0"/>
          <w:numId w:val="1"/>
        </w:numPr>
      </w:pPr>
      <w:r>
        <w:t xml:space="preserve">175 g caster sugar</w:t>
      </w:r>
    </w:p>
    <w:p>
      <w:pPr>
        <w:pStyle w:val="ListParagraph"/>
        <w:numPr>
          <w:ilvl w:val="0"/>
          <w:numId w:val="1"/>
        </w:numPr>
      </w:pPr>
      <w:r>
        <w:t xml:space="preserve">3 </w:t>
      </w:r>
      <w:hyperlink r:id="rId122">
        <w:r>
          <w:rPr>
            <w:color w:val="1F4E79"/>
            <w:u w:val="single"/>
          </w:rPr>
          <w:t xml:space="preserve">eggs</w:t>
        </w:r>
      </w:hyperlink>
    </w:p>
    <w:p>
      <w:pPr>
        <w:pStyle w:val="ListParagraph"/>
        <w:numPr>
          <w:ilvl w:val="0"/>
          <w:numId w:val="1"/>
        </w:numPr>
      </w:pPr>
      <w:r>
        <w:t xml:space="preserve">175 g self-raising flour, or plain with 8 g baking powder</w:t>
      </w:r>
    </w:p>
    <w:p>
      <w:pPr>
        <w:pStyle w:val="ListParagraph"/>
        <w:numPr>
          <w:ilvl w:val="0"/>
          <w:numId w:val="1"/>
        </w:numPr>
      </w:pPr>
      <w:r>
        <w:t xml:space="preserve">3 g fine salt</w:t>
      </w:r>
    </w:p>
    <w:p>
      <w:pPr>
        <w:pStyle w:val="ListParagraph"/>
        <w:numPr>
          <w:ilvl w:val="0"/>
          <w:numId w:val="1"/>
        </w:numPr>
      </w:pPr>
      <w:r>
        <w:t xml:space="preserve">3 tbsp </w:t>
      </w:r>
      <w:hyperlink r:id="rId123">
        <w:r>
          <w:rPr>
            <w:color w:val="1F4E79"/>
            <w:u w:val="single"/>
          </w:rPr>
          <w:t xml:space="preserve">milk</w:t>
        </w:r>
      </w:hyperlink>
    </w:p>
    <w:p>
      <w:pPr>
        <w:pStyle w:val="ListParagraph"/>
        <w:numPr>
          <w:ilvl w:val="0"/>
          <w:numId w:val="1"/>
        </w:numPr>
      </w:pPr>
      <w:r>
        <w:t xml:space="preserve">1 tsp vanilla — see </w:t>
      </w:r>
      <w:hyperlink r:id="rId124">
        <w:r>
          <w:rPr>
            <w:color w:val="1F4E79"/>
            <w:u w:val="single"/>
          </w:rPr>
          <w:t xml:space="preserve">Pure vanilla extract</w:t>
        </w:r>
      </w:hyperlink>
    </w:p>
    <w:p>
      <w:r>
        <w:rPr>
          <w:b/>
        </w:rPr>
        <w:t xml:space="preserve">Icing:</w:t>
      </w:r>
    </w:p>
    <w:p>
      <w:pPr>
        <w:pStyle w:val="ListParagraph"/>
        <w:numPr>
          <w:ilvl w:val="0"/>
          <w:numId w:val="1"/>
        </w:numPr>
      </w:pPr>
      <w:r>
        <w:t xml:space="preserve">400 g powdered sugar</w:t>
      </w:r>
    </w:p>
    <w:p>
      <w:pPr>
        <w:pStyle w:val="ListParagraph"/>
        <w:numPr>
          <w:ilvl w:val="0"/>
          <w:numId w:val="1"/>
        </w:numPr>
      </w:pPr>
      <w:r>
        <w:t xml:space="preserve">50 g cocoa powder — see </w:t>
      </w:r>
      <w:hyperlink r:id="rId125">
        <w:r>
          <w:rPr>
            <w:color w:val="1F4E79"/>
            <w:u w:val="single"/>
          </w:rPr>
          <w:t xml:space="preserve">Cocoa and cocoa mixes</w:t>
        </w:r>
      </w:hyperlink>
    </w:p>
    <w:p>
      <w:pPr>
        <w:pStyle w:val="ListParagraph"/>
        <w:numPr>
          <w:ilvl w:val="0"/>
          <w:numId w:val="1"/>
        </w:numPr>
      </w:pPr>
      <w:r>
        <w:t xml:space="preserve">30 g unsalted butter</w:t>
      </w:r>
    </w:p>
    <w:p>
      <w:pPr>
        <w:pStyle w:val="ListParagraph"/>
        <w:numPr>
          <w:ilvl w:val="0"/>
          <w:numId w:val="1"/>
        </w:numPr>
      </w:pPr>
      <w:r>
        <w:t xml:space="preserve">150 ml boiling </w:t>
      </w:r>
      <w:hyperlink r:id="rId126">
        <w:r>
          <w:rPr>
            <w:color w:val="1F4E79"/>
            <w:u w:val="single"/>
          </w:rPr>
          <w:t xml:space="preserve">milk</w:t>
        </w:r>
      </w:hyperlink>
      <w:r>
        <w:t xml:space="preserve"> or water</w:t>
      </w:r>
    </w:p>
    <w:p>
      <w:r>
        <w:rPr>
          <w:b/>
        </w:rPr>
        <w:t xml:space="preserve">To coat:</w:t>
      </w:r>
      <w:r>
        <w:t xml:space="preserve"> 250 g desiccated </w:t>
      </w:r>
      <w:hyperlink r:id="rId127">
        <w:r>
          <w:rPr>
            <w:color w:val="1F4E79"/>
            <w:u w:val="single"/>
          </w:rPr>
          <w:t xml:space="preserve">coconut</w:t>
        </w:r>
      </w:hyperlink>
    </w:p>
    <w:p>
      <w:r>
        <w:rPr>
          <w:b/>
        </w:rPr>
        <w:t xml:space="preserve">Optional:</w:t>
      </w:r>
      <w:r>
        <w:t xml:space="preserve"> 150 g raspberry jam, for the filled version</w:t>
      </w:r>
    </w:p>
    <w:p>
      <w:pPr>
        <w:pStyle w:val="Heading2"/>
      </w:pPr>
      <w:r>
        <w:t xml:space="preserve">Method</w:t>
      </w:r>
    </w:p>
    <w:p>
      <w:r>
        <w:t xml:space="preserve">Bake the sponge at </w:t>
      </w:r>
      <w:r>
        <w:rPr>
          <w:b/>
        </w:rPr>
        <w:t xml:space="preserve">180 °C / 350 °F for 30–35 minutes</w:t>
      </w:r>
      <w:r>
        <w:t xml:space="preserve"> by the creaming method:
butter and sugar four minutes, eggs one at a time, fold in flour and salt, loosen
with milk.</w:t>
      </w:r>
    </w:p>
    <w:p>
      <w:r>
        <w:t xml:space="preserve">Cool completely, then wrap and leave overnight, or freeze one hour. Trim the
crusts and cut into 16 cubes.</w:t>
      </w:r>
    </w:p>
    <w:p>
      <w:r>
        <w:t xml:space="preserve">Sift the powdered sugar and cocoa into a bowl, add the butter, and whisk in the
boiling liquid until smooth and runny. Keep the bowl over a pan of hot water.</w:t>
      </w:r>
    </w:p>
    <w:p>
      <w:r>
        <w:t xml:space="preserve">Spread the coconut in a wide tray. Drop a cube into the icing, turn it with two
forks, lift, drain briefly, then roll it in the coconut. Set on a rack.</w:t>
      </w:r>
    </w:p>
    <w:p>
      <w:r>
        <w:t xml:space="preserve">Dry two hours before serving.</w:t>
      </w:r>
    </w:p>
    <w:p>
      <w:pPr>
        <w:pStyle w:val="Heading2"/>
      </w:pPr>
      <w:r>
        <w:t xml:space="preserve">Notes</w:t>
      </w:r>
    </w:p>
    <w:p>
      <w:pPr>
        <w:pStyle w:val="ListParagraph"/>
        <w:numPr>
          <w:ilvl w:val="0"/>
          <w:numId w:val="1"/>
        </w:numPr>
      </w:pPr>
      <w:r>
        <w:rPr>
          <w:b/>
        </w:rPr>
        <w:t xml:space="preserve">For filled lamingtons</w:t>
      </w:r>
      <w:r>
        <w:t xml:space="preserve">, split each cube horizontally after cutting, spread
with jam and whipped cream, and reassemble before dipping. This is the
Queensland bakery standard.</w:t>
      </w:r>
    </w:p>
    <w:p>
      <w:pPr>
        <w:pStyle w:val="ListParagraph"/>
        <w:numPr>
          <w:ilvl w:val="0"/>
          <w:numId w:val="1"/>
        </w:numPr>
      </w:pPr>
      <w:r>
        <w:t xml:space="preserve">If the icing thickens, thin it with a teaspoon of boiling water, not more
sugar.</w:t>
      </w:r>
    </w:p>
    <w:p>
      <w:pPr>
        <w:pStyle w:val="ListParagraph"/>
        <w:numPr>
          <w:ilvl w:val="0"/>
          <w:numId w:val="1"/>
        </w:numPr>
      </w:pPr>
      <w:r>
        <w:rPr>
          <w:b/>
        </w:rPr>
        <w:t xml:space="preserve">Keeps three days</w:t>
      </w:r>
      <w:r>
        <w:t xml:space="preserve"> in a tin; the coconut goes soft after that.</w:t>
      </w:r>
    </w:p>
    <w:p>
      <w:pPr>
        <w:pStyle w:val="Heading2"/>
      </w:pPr>
      <w:r>
        <w:t xml:space="preserve">Elsewhere on the site</w:t>
      </w:r>
    </w:p>
    <w:p>
      <w:r>
        <w:t xml:space="preserve">Method and theory: </w:t>
      </w:r>
      <w:hyperlink r:id="rId128">
        <w:r>
          <w:rPr>
            <w:color w:val="1F4E79"/>
            <w:u w:val="single"/>
          </w:rPr>
          <w:t xml:space="preserve">Cake recipes</w:t>
        </w:r>
      </w:hyperlink>
      <w:r>
        <w:t xml:space="preserve"> · </w:t>
      </w:r>
      <w:hyperlink r:id="rId129">
        <w:r>
          <w:rPr>
            <w:color w:val="1F4E79"/>
            <w:u w:val="single"/>
          </w:rPr>
          <w:t xml:space="preserve">cakes</w:t>
        </w:r>
      </w:hyperlink>
      <w:r>
        <w:t xml:space="preserve"> ·
</w:t>
      </w:r>
      <w:hyperlink r:id="rId130">
        <w:r>
          <w:rPr>
            <w:color w:val="1F4E79"/>
            <w:u w:val="single"/>
          </w:rPr>
          <w:t xml:space="preserve">Coconut</w:t>
        </w:r>
      </w:hyperlink>
    </w:p>
    <w:p>
      <w:r>
        <w:t xml:space="preserve">Nearby: </w:t>
      </w:r>
      <w:hyperlink r:id="rId131">
        <w:r>
          <w:rPr>
            <w:color w:val="1F4E79"/>
            <w:u w:val="single"/>
          </w:rPr>
          <w:t xml:space="preserve">victoria sponge</w:t>
        </w:r>
      </w:hyperlink>
      <w:r>
        <w:t xml:space="preserve"> · </w:t>
      </w:r>
      <w:hyperlink r:id="rId132">
        <w:r>
          <w:rPr>
            <w:color w:val="1F4E79"/>
            <w:u w:val="single"/>
          </w:rPr>
          <w:t xml:space="preserve">madeleines</w:t>
        </w:r>
      </w:hyperlink>
      <w:r>
        <w:t xml:space="preserve"> · </w:t>
      </w:r>
      <w:hyperlink r:id="rId133">
        <w:r>
          <w:rPr>
            <w:color w:val="1F4E79"/>
            <w:u w:val="single"/>
          </w:rPr>
          <w:t xml:space="preserve">swiss roll</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akes/lamingtons" TargetMode="External"/><Relationship Id="rId101" Type="http://schemas.openxmlformats.org/officeDocument/2006/relationships/hyperlink" Target="https://www.agoramores.com/tags/cake-recipes" TargetMode="External"/><Relationship Id="rId102" Type="http://schemas.openxmlformats.org/officeDocument/2006/relationships/hyperlink" Target="https://www.agoramores.com/food/recipes/cakes" TargetMode="External"/><Relationship Id="rId103" Type="http://schemas.openxmlformats.org/officeDocument/2006/relationships/hyperlink" Target="https://www.agoramores.com/food/recipes/cakes/victoria-sponge" TargetMode="External"/><Relationship Id="rId104" Type="http://schemas.openxmlformats.org/officeDocument/2006/relationships/hyperlink" Target="https://www.agoramores.com/food/recipes/cakes/chiffon-cake" TargetMode="External"/><Relationship Id="rId105" Type="http://schemas.openxmlformats.org/officeDocument/2006/relationships/hyperlink" Target="https://www.agoramores.com/food/recipes/cakes/dobos-torte" TargetMode="External"/><Relationship Id="rId106" Type="http://schemas.openxmlformats.org/officeDocument/2006/relationships/hyperlink" Target="https://www.agoramores.com/food/recipes/cakes/genoise" TargetMode="External"/><Relationship Id="rId107" Type="http://schemas.openxmlformats.org/officeDocument/2006/relationships/hyperlink" Target="https://www.agoramores.com/food/recipes/cakes/crumb-cak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cookies/stroopwafels" TargetMode="External"/><Relationship Id="rId111" Type="http://schemas.openxmlformats.org/officeDocument/2006/relationships/hyperlink" Target="https://www.agoramores.com/food/recipes/cookies/anzac-biscuits" TargetMode="External"/><Relationship Id="rId112" Type="http://schemas.openxmlformats.org/officeDocument/2006/relationships/hyperlink" Target="https://www.agoramores.com/food/recipes/pies/chess-pie" TargetMode="External"/><Relationship Id="rId113" Type="http://schemas.openxmlformats.org/officeDocument/2006/relationships/hyperlink" Target="https://www.agoramores.com/food/recipes/pies/apple-pie" TargetMode="External"/><Relationship Id="rId114" Type="http://schemas.openxmlformats.org/officeDocument/2006/relationships/hyperlink" Target="https://www.agoramores.com/food/recipes/pies/cherry-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ingredients/shelf-stable/re-hydrated-textured-soy-protein" TargetMode="External"/><Relationship Id="rId118" Type="http://schemas.openxmlformats.org/officeDocument/2006/relationships/hyperlink" Target="https://www.agoramores.com/food/ingredients/shelf-stable/cream-sauces-milk-solids" TargetMode="External"/><Relationship Id="rId119" Type="http://schemas.openxmlformats.org/officeDocument/2006/relationships/hyperlink" Target="https://www.agoramores.com/food/ingredients/shelf-stable/sugar" TargetMode="External"/><Relationship Id="rId120" Type="http://schemas.openxmlformats.org/officeDocument/2006/relationships/hyperlink" Target="https://www.agoramores.com/food/ingredients/shelf-stable/lemon-juice" TargetMode="External"/><Relationship Id="rId121" Type="http://schemas.openxmlformats.org/officeDocument/2006/relationships/hyperlink" Target="https://www.agoramores.com/food/ingredients/shelf-stable/dry-egg-noodles" TargetMode="External"/><Relationship Id="rId122" Type="http://schemas.openxmlformats.org/officeDocument/2006/relationships/hyperlink" Target="https://www.agoramores.com/food/recipes/by-ingredient/eggs" TargetMode="External"/><Relationship Id="rId123" Type="http://schemas.openxmlformats.org/officeDocument/2006/relationships/hyperlink" Target="https://www.agoramores.com/food/ingredients/milk" TargetMode="External"/><Relationship Id="rId124" Type="http://schemas.openxmlformats.org/officeDocument/2006/relationships/hyperlink" Target="https://www.agoramores.com/food/ingredients/shelf-stable/pure-vanilla-extract" TargetMode="External"/><Relationship Id="rId125" Type="http://schemas.openxmlformats.org/officeDocument/2006/relationships/hyperlink" Target="https://www.agoramores.com/food/ingredients/shelf-stable/cocoa-and-cocoa-mixes" TargetMode="External"/><Relationship Id="rId126" Type="http://schemas.openxmlformats.org/officeDocument/2006/relationships/hyperlink" Target="https://www.agoramores.com/food/ingredients/milk" TargetMode="External"/><Relationship Id="rId127" Type="http://schemas.openxmlformats.org/officeDocument/2006/relationships/hyperlink" Target="https://www.agoramores.com/food/ingredients/shelf-stable/coconut" TargetMode="External"/><Relationship Id="rId128" Type="http://schemas.openxmlformats.org/officeDocument/2006/relationships/hyperlink" Target="https://www.agoramores.com/food/recipes/cakes/portal" TargetMode="External"/><Relationship Id="rId129" Type="http://schemas.openxmlformats.org/officeDocument/2006/relationships/hyperlink" Target="https://www.agoramores.com/food/baking/cakes" TargetMode="External"/><Relationship Id="rId130" Type="http://schemas.openxmlformats.org/officeDocument/2006/relationships/hyperlink" Target="https://www.agoramores.com/food/ingredients/shelf-stable/coconut" TargetMode="External"/><Relationship Id="rId131" Type="http://schemas.openxmlformats.org/officeDocument/2006/relationships/hyperlink" Target="https://www.agoramores.com/food/recipes/cakes/victoria-sponge" TargetMode="External"/><Relationship Id="rId132" Type="http://schemas.openxmlformats.org/officeDocument/2006/relationships/hyperlink" Target="https://www.agoramores.com/food/recipes/cakes/madeleines" TargetMode="External"/><Relationship Id="rId133" Type="http://schemas.openxmlformats.org/officeDocument/2006/relationships/hyperlink" Target="https://www.agoramores.com/food/recipes/cakes/swiss-rol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lamingtons</dc:title>
  <dc:creator>Agoramores</dc:creator>
  <cp:keywords>food, recipes, cake-recipes</cp:keywords>
  <dcterms:created xsi:type="dcterms:W3CDTF">2026-08-24T12:44:23Z</dcterms:created>
</cp:coreProperties>
</file>