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tofu</w:t>
      </w:r>
    </w:p>
    <w:p>
      <w:pPr>
        <w:pStyle w:val="Subtitle"/>
      </w:pPr>
      <w:hyperlink r:id="rId100">
        <w:r>
          <w:rPr>
            <w:color w:val="1F4E79"/>
            <w:u w:val="single"/>
          </w:rPr>
          <w:t xml:space="preserve">https://www.agoramores.com/food/ingredients/tofu</w:t>
        </w:r>
      </w:hyperlink>
    </w:p>
    <w:p>
      <w:pPr>
        <w:pStyle w:val="Subtitle"/>
      </w:pPr>
      <w:r>
        <w:t xml:space="preserve">Tags: food · ingredients</w:t>
      </w:r>
    </w:p>
    <w:p>
      <w:pPr>
        <w:pBdr>
          <w:bottom w:val="single" w:sz="6" w:space="1" w:color="808080"/>
        </w:pBdr>
      </w:pPr>
    </w:p>
    <w:p>
      <w:pPr>
        <w:pStyle w:val="Heading1"/>
      </w:pPr>
      <w:r>
        <w:t xml:space="preserve">Related</w:t>
      </w:r>
    </w:p>
    <w:p>
      <w:pPr>
        <w:pStyle w:val="Heading2"/>
      </w:pPr>
      <w:hyperlink r:id="rId101">
        <w:r>
          <w:rPr>
            <w:color w:val="1F4E79"/>
            <w:u w:val="single"/>
          </w:rPr>
          <w:t xml:space="preserve">ingredients</w:t>
        </w:r>
      </w:hyperlink>
    </w:p>
    <w:p>
      <w:pPr>
        <w:pStyle w:val="ListParagraph"/>
        <w:numPr>
          <w:ilvl w:val="0"/>
          <w:numId w:val="1"/>
        </w:numPr>
      </w:pPr>
      <w:hyperlink r:id="rId102">
        <w:r>
          <w:rPr>
            <w:color w:val="1F4E79"/>
            <w:u w:val="single"/>
          </w:rPr>
          <w:t xml:space="preserve">pickled red onion</w:t>
        </w:r>
      </w:hyperlink>
    </w:p>
    <w:p>
      <w:pPr>
        <w:pStyle w:val="ListParagraph"/>
        <w:numPr>
          <w:ilvl w:val="0"/>
          <w:numId w:val="1"/>
        </w:numPr>
      </w:pPr>
      <w:hyperlink r:id="rId103">
        <w:r>
          <w:rPr>
            <w:color w:val="1F4E79"/>
            <w:u w:val="single"/>
          </w:rPr>
          <w:t xml:space="preserve">smoked salmon</w:t>
        </w:r>
      </w:hyperlink>
    </w:p>
    <w:p>
      <w:pPr>
        <w:pStyle w:val="ListParagraph"/>
        <w:numPr>
          <w:ilvl w:val="0"/>
          <w:numId w:val="1"/>
        </w:numPr>
      </w:pPr>
      <w:hyperlink r:id="rId104">
        <w:r>
          <w:rPr>
            <w:color w:val="1F4E79"/>
            <w:u w:val="single"/>
          </w:rPr>
          <w:t xml:space="preserve">sashimi grade fish</w:t>
        </w:r>
      </w:hyperlink>
    </w:p>
    <w:p>
      <w:pPr>
        <w:pStyle w:val="ListParagraph"/>
        <w:numPr>
          <w:ilvl w:val="0"/>
          <w:numId w:val="1"/>
        </w:numPr>
      </w:pPr>
      <w:hyperlink r:id="rId105">
        <w:r>
          <w:rPr>
            <w:color w:val="1F4E79"/>
            <w:u w:val="single"/>
          </w:rPr>
          <w:t xml:space="preserve">sauces</w:t>
        </w:r>
      </w:hyperlink>
    </w:p>
    <w:p>
      <w:pPr>
        <w:pStyle w:val="ListParagraph"/>
        <w:numPr>
          <w:ilvl w:val="0"/>
          <w:numId w:val="1"/>
        </w:numPr>
      </w:pPr>
      <w:hyperlink r:id="rId106">
        <w:r>
          <w:rPr>
            <w:color w:val="1F4E79"/>
            <w:u w:val="single"/>
          </w:rPr>
          <w:t xml:space="preserve">red wine vinegar</w:t>
        </w:r>
      </w:hyperlink>
    </w:p>
    <w:p>
      <w:pPr>
        <w:pStyle w:val="ListParagraph"/>
        <w:numPr>
          <w:ilvl w:val="0"/>
          <w:numId w:val="1"/>
        </w:numPr>
      </w:pPr>
      <w:hyperlink r:id="rId107">
        <w:r>
          <w:rPr>
            <w:color w:val="1F4E79"/>
            <w:u w:val="single"/>
          </w:rPr>
          <w:t xml:space="preserve">mayonnaise</w:t>
        </w:r>
      </w:hyperlink>
    </w:p>
    <w:p>
      <w:pPr>
        <w:pStyle w:val="Heading2"/>
      </w:pPr>
      <w:hyperlink r:id="rId108">
        <w:r>
          <w:rPr>
            <w:color w:val="1F4E79"/>
            <w:u w:val="single"/>
          </w:rPr>
          <w:t xml:space="preserve">food</w:t>
        </w:r>
      </w:hyperlink>
    </w:p>
    <w:p>
      <w:pPr>
        <w:pStyle w:val="ListParagraph"/>
        <w:numPr>
          <w:ilvl w:val="0"/>
          <w:numId w:val="1"/>
        </w:numPr>
      </w:pPr>
      <w:hyperlink r:id="rId109">
        <w:r>
          <w:rPr>
            <w:color w:val="1F4E79"/>
            <w:u w:val="single"/>
          </w:rPr>
          <w:t xml:space="preserve">recipes</w:t>
        </w:r>
      </w:hyperlink>
    </w:p>
    <w:p>
      <w:pPr>
        <w:pStyle w:val="ListParagraph"/>
        <w:numPr>
          <w:ilvl w:val="0"/>
          <w:numId w:val="1"/>
        </w:numPr>
      </w:pPr>
      <w:hyperlink r:id="rId110">
        <w:r>
          <w:rPr>
            <w:color w:val="1F4E79"/>
            <w:u w:val="single"/>
          </w:rPr>
          <w:t xml:space="preserve">eating</w:t>
        </w:r>
      </w:hyperlink>
    </w:p>
    <w:p>
      <w:pPr>
        <w:pStyle w:val="ListParagraph"/>
        <w:numPr>
          <w:ilvl w:val="0"/>
          <w:numId w:val="1"/>
        </w:numPr>
      </w:pPr>
      <w:hyperlink r:id="rId111">
        <w:r>
          <w:rPr>
            <w:color w:val="1F4E79"/>
            <w:u w:val="single"/>
          </w:rPr>
          <w:t xml:space="preserve">bread recipes</w:t>
        </w:r>
      </w:hyperlink>
    </w:p>
    <w:p>
      <w:pPr>
        <w:pStyle w:val="ListParagraph"/>
        <w:numPr>
          <w:ilvl w:val="0"/>
          <w:numId w:val="1"/>
        </w:numPr>
      </w:pPr>
      <w:hyperlink r:id="rId112">
        <w:r>
          <w:rPr>
            <w:color w:val="1F4E79"/>
            <w:u w:val="single"/>
          </w:rPr>
          <w:t xml:space="preserve">cooking oils</w:t>
        </w:r>
      </w:hyperlink>
    </w:p>
    <w:p>
      <w:pPr>
        <w:pStyle w:val="ListParagraph"/>
        <w:numPr>
          <w:ilvl w:val="0"/>
          <w:numId w:val="1"/>
        </w:numPr>
      </w:pPr>
      <w:hyperlink r:id="rId113">
        <w:r>
          <w:rPr>
            <w:color w:val="1F4E79"/>
            <w:u w:val="single"/>
          </w:rPr>
          <w:t xml:space="preserve">cuisines</w:t>
        </w:r>
      </w:hyperlink>
    </w:p>
    <w:p>
      <w:pPr>
        <w:pStyle w:val="ListParagraph"/>
        <w:numPr>
          <w:ilvl w:val="0"/>
          <w:numId w:val="1"/>
        </w:numPr>
      </w:pPr>
      <w:hyperlink r:id="rId114">
        <w:r>
          <w:rPr>
            <w:color w:val="1F4E79"/>
            <w:u w:val="single"/>
          </w:rPr>
          <w:t xml:space="preserve">cucumber tea sandwiches</w:t>
        </w:r>
      </w:hyperlink>
    </w:p>
    <w:p>
      <w:pPr>
        <w:pStyle w:val="Heading1"/>
      </w:pPr>
      <w:r>
        <w:t xml:space="preserve">Tofu</w:t>
      </w:r>
    </w:p>
    <w:p>
      <w:r>
        <w:t xml:space="preserve">Soy milk curdled with a coagulant and pressed into blocks — cheese-making
applied to soybeans, and about two thousand years old. In cold food it is the
most reliable vegetarian protein because, unlike beans, it takes on whatever it
is marinated in.</w:t>
      </w:r>
    </w:p>
    <w:p>
      <w:pPr>
        <w:pStyle w:val="Heading2"/>
      </w:pPr>
      <w:r>
        <w:t xml:space="preserve">Firmness, and why it decides everything</w:t>
      </w:r>
    </w:p>
    <w:tbl>
      <w:tblPr>
        <w:tblStyle w:val="TableGrid"/>
        <w:tblW w:w="0" w:type="auto"/>
      </w:tblPr>
      <w:tblGrid>
        <w:gridCol w:w="2400"/>
        <w:gridCol w:w="2400"/>
        <w:gridCol w:w="2400"/>
      </w:tblGrid>
      <w:tr>
        <w:trPr>
          <w:tblHeader/>
        </w:trPr>
        <w:tc>
          <w:tcPr>
            <w:tcW w:w="2400" w:type="dxa"/>
          </w:tcPr>
          <w:p>
            <w:pPr>
              <w:pStyle w:val="TableText"/>
            </w:pPr>
            <w:r>
              <w:rPr>
                <w:b/>
              </w:rPr>
              <w:t xml:space="preserve">Type</w:t>
            </w:r>
          </w:p>
        </w:tc>
        <w:tc>
          <w:tcPr>
            <w:tcW w:w="2400" w:type="dxa"/>
          </w:tcPr>
          <w:p>
            <w:pPr>
              <w:pStyle w:val="TableText"/>
            </w:pPr>
            <w:r>
              <w:rPr>
                <w:b/>
              </w:rPr>
              <w:t xml:space="preserve">Coagulant</w:t>
            </w:r>
          </w:p>
        </w:tc>
        <w:tc>
          <w:tcPr>
            <w:tcW w:w="2400" w:type="dxa"/>
          </w:tcPr>
          <w:p>
            <w:pPr>
              <w:pStyle w:val="TableText"/>
            </w:pPr>
            <w:r>
              <w:rPr>
                <w:b/>
              </w:rPr>
              <w:t xml:space="preserve">Use</w:t>
            </w:r>
          </w:p>
        </w:tc>
      </w:tr>
      <w:tr>
        <w:tc>
          <w:tcPr>
            <w:tcW w:w="2400" w:type="dxa"/>
          </w:tcPr>
          <w:p>
            <w:pPr>
              <w:pStyle w:val="TableText"/>
            </w:pPr>
            <w:r>
              <w:rPr>
                <w:b/>
              </w:rPr>
              <w:t xml:space="preserve">Silken</w:t>
            </w:r>
          </w:p>
        </w:tc>
        <w:tc>
          <w:tcPr>
            <w:tcW w:w="2400" w:type="dxa"/>
          </w:tcPr>
          <w:p>
            <w:pPr>
              <w:pStyle w:val="TableText"/>
            </w:pPr>
            <w:r>
              <w:t xml:space="preserve">usually GDL, set in the pack</w:t>
            </w:r>
          </w:p>
        </w:tc>
        <w:tc>
          <w:tcPr>
            <w:tcW w:w="2400" w:type="dxa"/>
          </w:tcPr>
          <w:p>
            <w:pPr>
              <w:pStyle w:val="TableText"/>
            </w:pPr>
            <w:r>
              <w:t xml:space="preserve">Blended dressings, chilled </w:t>
            </w:r>
            <w:r>
              <w:rPr>
                <w:i/>
              </w:rPr>
              <w:t xml:space="preserve">hiyayakko</w:t>
            </w:r>
            <w:r>
              <w:t xml:space="preserve">, desserts. Falls apart if handled</w:t>
            </w:r>
          </w:p>
        </w:tc>
      </w:tr>
      <w:tr>
        <w:tc>
          <w:tcPr>
            <w:tcW w:w="2400" w:type="dxa"/>
          </w:tcPr>
          <w:p>
            <w:pPr>
              <w:pStyle w:val="TableText"/>
            </w:pPr>
            <w:r>
              <w:rPr>
                <w:b/>
              </w:rPr>
              <w:t xml:space="preserve">Soft / medium</w:t>
            </w:r>
          </w:p>
        </w:tc>
        <w:tc>
          <w:tcPr>
            <w:tcW w:w="2400" w:type="dxa"/>
          </w:tcPr>
          <w:p>
            <w:pPr>
              <w:pStyle w:val="TableText"/>
            </w:pPr>
            <w:r>
              <w:t xml:space="preserve">nigari or gypsum</w:t>
            </w:r>
          </w:p>
        </w:tc>
        <w:tc>
          <w:tcPr>
            <w:tcW w:w="2400" w:type="dxa"/>
          </w:tcPr>
          <w:p>
            <w:pPr>
              <w:pStyle w:val="TableText"/>
            </w:pPr>
            <w:r>
              <w:t xml:space="preserve">Soups</w:t>
            </w:r>
          </w:p>
        </w:tc>
      </w:tr>
      <w:tr>
        <w:tc>
          <w:tcPr>
            <w:tcW w:w="2400" w:type="dxa"/>
          </w:tcPr>
          <w:p>
            <w:pPr>
              <w:pStyle w:val="TableText"/>
            </w:pPr>
            <w:r>
              <w:rPr>
                <w:b/>
              </w:rPr>
              <w:t xml:space="preserve">Firm</w:t>
            </w:r>
          </w:p>
        </w:tc>
        <w:tc>
          <w:tcPr>
            <w:tcW w:w="2400" w:type="dxa"/>
          </w:tcPr>
          <w:p>
            <w:pPr>
              <w:pStyle w:val="TableText"/>
            </w:pPr>
            <w:r>
              <w:t xml:space="preserve">pressed</w:t>
            </w:r>
          </w:p>
        </w:tc>
        <w:tc>
          <w:tcPr>
            <w:tcW w:w="2400" w:type="dxa"/>
          </w:tcPr>
          <w:p>
            <w:pPr>
              <w:pStyle w:val="TableText"/>
            </w:pPr>
            <w:r>
              <w:t xml:space="preserve">Cubes for bowls, marinating</w:t>
            </w:r>
          </w:p>
        </w:tc>
      </w:tr>
      <w:tr>
        <w:tc>
          <w:tcPr>
            <w:tcW w:w="2400" w:type="dxa"/>
          </w:tcPr>
          <w:p>
            <w:pPr>
              <w:pStyle w:val="TableText"/>
            </w:pPr>
            <w:r>
              <w:rPr>
                <w:b/>
              </w:rPr>
              <w:t xml:space="preserve">Extra-firm / super-firm</w:t>
            </w:r>
          </w:p>
        </w:tc>
        <w:tc>
          <w:tcPr>
            <w:tcW w:w="2400" w:type="dxa"/>
          </w:tcPr>
          <w:p>
            <w:pPr>
              <w:pStyle w:val="TableText"/>
            </w:pPr>
            <w:r>
              <w:t xml:space="preserve">heavily pressed</w:t>
            </w:r>
          </w:p>
        </w:tc>
        <w:tc>
          <w:tcPr>
            <w:tcW w:w="2400" w:type="dxa"/>
          </w:tcPr>
          <w:p>
            <w:pPr>
              <w:pStyle w:val="TableText"/>
            </w:pPr>
            <w:r>
              <w:t xml:space="preserve">Frying, </w:t>
            </w:r>
            <w:hyperlink r:id="rId115">
              <w:r>
                <w:rPr>
                  <w:color w:val="1F4E79"/>
                  <w:u w:val="single"/>
                </w:rPr>
                <w:t xml:space="preserve">poke bowl</w:t>
              </w:r>
            </w:hyperlink>
            <w:r>
              <w:t xml:space="preserve"> substitute, anything that must hold its shape</w:t>
            </w:r>
          </w:p>
        </w:tc>
      </w:tr>
    </w:tbl>
    <w:p/>
    <w:p>
      <w:r>
        <w:t xml:space="preserve">For a cold bowl, buy </w:t>
      </w:r>
      <w:r>
        <w:rPr>
          <w:b/>
        </w:rPr>
        <w:t xml:space="preserve">extra-firm</w:t>
      </w:r>
      <w:r>
        <w:t xml:space="preserve"> unless the recipe says otherwise.</w:t>
      </w:r>
    </w:p>
    <w:p>
      <w:pPr>
        <w:pStyle w:val="Heading2"/>
      </w:pPr>
      <w:r>
        <w:t xml:space="preserve">Pressing</w:t>
      </w:r>
    </w:p>
    <w:p>
      <w:r>
        <w:t xml:space="preserve">Water in the block is water the marinade cannot get into. Drain, wrap in a
towel, and put a weight on it for 20–30 minutes; a heavy pan works. You will
pour off a surprising amount.</w:t>
      </w:r>
    </w:p>
    <w:p>
      <w:r>
        <w:rPr>
          <w:b/>
        </w:rPr>
        <w:t xml:space="preserve">The freezer trick:</w:t>
      </w:r>
      <w:r>
        <w:t xml:space="preserve"> freeze a block of firm tofu, thaw it, and press. The ice
crystals leave a spongy, chewy structure that absorbs marinade dramatically
better and eats far more like a meat substitute. It is the single best thing you
can do to cheap tofu.</w:t>
      </w:r>
    </w:p>
    <w:p>
      <w:pPr>
        <w:pStyle w:val="Heading2"/>
      </w:pPr>
      <w:r>
        <w:t xml:space="preserve">Marinating for cold food</w:t>
      </w:r>
    </w:p>
    <w:p>
      <w:r>
        <w:t xml:space="preserve">Tofu needs </w:t>
      </w:r>
      <w:r>
        <w:rPr>
          <w:b/>
        </w:rPr>
        <w:t xml:space="preserve">an hour</w:t>
      </w:r>
      <w:r>
        <w:t xml:space="preserve">, not the fifteen minutes raw fish takes. Soy sauce, rice
vinegar, sesame oil, ginger, garlic. Salt and acid penetrate; fat and aromatics
mostly sit on the surface, which is why frying or roasting afterwards helps.</w:t>
      </w:r>
    </w:p>
    <w:p>
      <w:pPr>
        <w:pStyle w:val="Heading2"/>
      </w:pPr>
      <w:r>
        <w:t xml:space="preserve">Keeping</w:t>
      </w:r>
    </w:p>
    <w:p>
      <w:r>
        <w:t xml:space="preserve">Unopened, to the date on the pack. Opened, 4 days refrigerated </w:t>
      </w:r>
      <w:r>
        <w:rPr>
          <w:b/>
        </w:rPr>
        <w:t xml:space="preserve">submerged in
fresh water, changed daily</w:t>
      </w:r>
      <w:r>
        <w:t xml:space="preserve">. Marinated and cooked, 4 days.</w:t>
      </w:r>
    </w:p>
    <w:p>
      <w:pPr>
        <w:pStyle w:val="Heading2"/>
      </w:pPr>
      <w:r>
        <w:t xml:space="preserve">Elsewhere on the site</w:t>
      </w:r>
    </w:p>
    <w:p>
      <w:r>
        <w:t xml:space="preserve">Used in: </w:t>
      </w:r>
      <w:hyperlink r:id="rId116">
        <w:r>
          <w:rPr>
            <w:color w:val="1F4E79"/>
            <w:u w:val="single"/>
          </w:rPr>
          <w:t xml:space="preserve">poke bowl</w:t>
        </w:r>
      </w:hyperlink>
      <w:r>
        <w:t xml:space="preserve"> · </w:t>
      </w:r>
      <w:hyperlink r:id="rId117">
        <w:r>
          <w:rPr>
            <w:color w:val="1F4E79"/>
            <w:u w:val="single"/>
          </w:rPr>
          <w:t xml:space="preserve">cold soba bowl</w:t>
        </w:r>
      </w:hyperlink>
      <w:r>
        <w:t xml:space="preserve"> · </w:t>
      </w:r>
      <w:hyperlink r:id="rId118">
        <w:r>
          <w:rPr>
            <w:color w:val="1F4E79"/>
            <w:u w:val="single"/>
          </w:rPr>
          <w:t xml:space="preserve">rice noodle bowl</w:t>
        </w:r>
      </w:hyperlink>
      <w:r>
        <w:t xml:space="preserve"> ·
</w:t>
      </w:r>
      <w:hyperlink r:id="rId119">
        <w:r>
          <w:rPr>
            <w:color w:val="1F4E79"/>
            <w:u w:val="single"/>
          </w:rPr>
          <w:t xml:space="preserve">banh mi</w:t>
        </w:r>
      </w:hyperlink>
      <w:r>
        <w:t xml:space="preserve"> · </w:t>
      </w:r>
      <w:hyperlink r:id="rId120">
        <w:r>
          <w:rPr>
            <w:color w:val="1F4E79"/>
            <w:u w:val="single"/>
          </w:rPr>
          <w:t xml:space="preserve">mezze plate</w:t>
        </w:r>
      </w:hyperlink>
    </w:p>
    <w:p>
      <w:r>
        <w:t xml:space="preserve">Related: </w:t>
      </w:r>
      <w:hyperlink r:id="rId121">
        <w:r>
          <w:rPr>
            <w:color w:val="1F4E79"/>
            <w:u w:val="single"/>
          </w:rPr>
          <w:t xml:space="preserve">soy sauce</w:t>
        </w:r>
      </w:hyperlink>
      <w:r>
        <w:t xml:space="preserve"> · </w:t>
      </w:r>
      <w:hyperlink r:id="rId122">
        <w:r>
          <w:rPr>
            <w:color w:val="1F4E79"/>
            <w:u w:val="single"/>
          </w:rPr>
          <w:t xml:space="preserve">edamame</w:t>
        </w:r>
      </w:hyperlink>
      <w:r>
        <w:t xml:space="preserve"> · </w:t>
      </w:r>
      <w:hyperlink r:id="rId123">
        <w:r>
          <w:rPr>
            <w:color w:val="1F4E79"/>
            <w:u w:val="single"/>
          </w:rPr>
          <w:t xml:space="preserve">toasted sesame oil</w:t>
        </w:r>
      </w:hyperlink>
      <w:r>
        <w:t xml:space="preserve"> ·
</w:t>
      </w:r>
      <w:hyperlink r:id="rId124">
        <w:r>
          <w:rPr>
            <w:color w:val="1F4E79"/>
            <w:u w:val="single"/>
          </w:rPr>
          <w:t xml:space="preserve">Glycine Max</w:t>
        </w:r>
      </w:hyperlink>
      <w:r>
        <w:t xml:space="preserve"> (growing)</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ingredients/tofu" TargetMode="External"/><Relationship Id="rId101" Type="http://schemas.openxmlformats.org/officeDocument/2006/relationships/hyperlink" Target="https://www.agoramores.com/tags/ingredients" TargetMode="External"/><Relationship Id="rId102" Type="http://schemas.openxmlformats.org/officeDocument/2006/relationships/hyperlink" Target="https://www.agoramores.com/food/ingredients/pickled-red-onion" TargetMode="External"/><Relationship Id="rId103" Type="http://schemas.openxmlformats.org/officeDocument/2006/relationships/hyperlink" Target="https://www.agoramores.com/food/ingredients/smoked-salmon" TargetMode="External"/><Relationship Id="rId104" Type="http://schemas.openxmlformats.org/officeDocument/2006/relationships/hyperlink" Target="https://www.agoramores.com/food/ingredients/sashimi-grade-fish" TargetMode="External"/><Relationship Id="rId105" Type="http://schemas.openxmlformats.org/officeDocument/2006/relationships/hyperlink" Target="https://www.agoramores.com/food/ingredients/sauces" TargetMode="External"/><Relationship Id="rId106" Type="http://schemas.openxmlformats.org/officeDocument/2006/relationships/hyperlink" Target="https://www.agoramores.com/food/ingredients/red-wine-vinegar" TargetMode="External"/><Relationship Id="rId107" Type="http://schemas.openxmlformats.org/officeDocument/2006/relationships/hyperlink" Target="https://www.agoramores.com/food/ingredients/mayonnaise" TargetMode="External"/><Relationship Id="rId108" Type="http://schemas.openxmlformats.org/officeDocument/2006/relationships/hyperlink" Target="https://www.agoramores.com/tags/food" TargetMode="External"/><Relationship Id="rId109" Type="http://schemas.openxmlformats.org/officeDocument/2006/relationships/hyperlink" Target="https://www.agoramores.com/food/recipes" TargetMode="External"/><Relationship Id="rId110" Type="http://schemas.openxmlformats.org/officeDocument/2006/relationships/hyperlink" Target="https://www.agoramores.com/food/eating" TargetMode="External"/><Relationship Id="rId111" Type="http://schemas.openxmlformats.org/officeDocument/2006/relationships/hyperlink" Target="https://www.agoramores.com/food/recipes/by-ingredient/bread-recipes" TargetMode="External"/><Relationship Id="rId112" Type="http://schemas.openxmlformats.org/officeDocument/2006/relationships/hyperlink" Target="https://www.agoramores.com/food/cooking/cooking-oils" TargetMode="External"/><Relationship Id="rId113" Type="http://schemas.openxmlformats.org/officeDocument/2006/relationships/hyperlink" Target="https://www.agoramores.com/food/cuisines" TargetMode="External"/><Relationship Id="rId114" Type="http://schemas.openxmlformats.org/officeDocument/2006/relationships/hyperlink" Target="https://www.agoramores.com/food/recipes/cold-meals/cucumber-tea-sandwiches" TargetMode="External"/><Relationship Id="rId115" Type="http://schemas.openxmlformats.org/officeDocument/2006/relationships/hyperlink" Target="https://www.agoramores.com/food/recipes/cold-meals/poke-bowl" TargetMode="External"/><Relationship Id="rId116" Type="http://schemas.openxmlformats.org/officeDocument/2006/relationships/hyperlink" Target="https://www.agoramores.com/food/recipes/cold-meals/poke-bowl" TargetMode="External"/><Relationship Id="rId117" Type="http://schemas.openxmlformats.org/officeDocument/2006/relationships/hyperlink" Target="https://www.agoramores.com/food/recipes/cold-meals/cold-soba-bowl" TargetMode="External"/><Relationship Id="rId118" Type="http://schemas.openxmlformats.org/officeDocument/2006/relationships/hyperlink" Target="https://www.agoramores.com/food/recipes/cold-meals/rice-noodle-bowl" TargetMode="External"/><Relationship Id="rId119" Type="http://schemas.openxmlformats.org/officeDocument/2006/relationships/hyperlink" Target="https://www.agoramores.com/food/recipes/cold-meals/banh-mi" TargetMode="External"/><Relationship Id="rId120" Type="http://schemas.openxmlformats.org/officeDocument/2006/relationships/hyperlink" Target="https://www.agoramores.com/food/recipes/cold-meals/mezze-plate" TargetMode="External"/><Relationship Id="rId121" Type="http://schemas.openxmlformats.org/officeDocument/2006/relationships/hyperlink" Target="https://www.agoramores.com/food/ingredients/soy-sauce" TargetMode="External"/><Relationship Id="rId122" Type="http://schemas.openxmlformats.org/officeDocument/2006/relationships/hyperlink" Target="https://www.agoramores.com/food/ingredients/edamame" TargetMode="External"/><Relationship Id="rId123" Type="http://schemas.openxmlformats.org/officeDocument/2006/relationships/hyperlink" Target="https://www.agoramores.com/food/ingredients/toasted-sesame-oil" TargetMode="External"/><Relationship Id="rId124" Type="http://schemas.openxmlformats.org/officeDocument/2006/relationships/hyperlink" Target="https://www.agoramores.com/permaculture/vegetables/glycine-max"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tofu</dc:title>
  <dc:creator>Agoramores</dc:creator>
  <cp:keywords>food, ingredients</cp:keywords>
  <dcterms:created xsi:type="dcterms:W3CDTF">2026-08-22T04:53:23Z</dcterms:created>
</cp:coreProperties>
</file>