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Tuna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https://www.agoramores.com/food/ingredients/shelf-stable/tuna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Tuna</w:t>
      </w:r>
    </w:p>
    <w:p>
      <w:r>
        <w:t xml:space="preserve">Canned or pouched tuna, cooked in the pack. The can keeps a year longer than the pouch, which is a packaging difference rather than a fish one.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days — refrigerated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 and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una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Tuna</dc:title>
  <dc:creator>Agoramores</dc:creator>
  <cp:keywords>food, ingredients, shelf-stable</cp:keywords>
  <dcterms:created xsi:type="dcterms:W3CDTF">2026-08-24T12:33:40Z</dcterms:created>
</cp:coreProperties>
</file>