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Spaghetti sauce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https://www.agoramores.com/food/ingredients/shelf-stable/spaghetti-sauce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Spaghetti sauce</w:t>
      </w:r>
    </w:p>
    <w:p>
      <w:r>
        <w:t xml:space="preserve">Jarred tomato sauce. Tomato acidity carries it 18 months in the cupboard and about five days after opening.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 jars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 days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paghetti-sauc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Spaghetti sauce</dc:title>
  <dc:creator>Agoramores</dc:creator>
  <cp:keywords>food, ingredients, shelf-stable</cp:keywords>
  <dcterms:created xsi:type="dcterms:W3CDTF">2026-08-24T12:34:14Z</dcterms:created>
</cp:coreProperties>
</file>