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Potato chips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https://www.agoramores.com/food/ingredients/shelf-stable/potato-chips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Potato chips</w:t>
      </w:r>
    </w:p>
    <w:p>
      <w:r>
        <w:t xml:space="preserve">Fried potato slices. Two months, and the fat in them is what sets that — the bag is flushed with nitrogen to slow exactly that reaction.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1–2 weeks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potato-chip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Potato chips</dc:title>
  <dc:creator>Agoramores</dc:creator>
  <cp:keywords>food, ingredients, shelf-stable</cp:keywords>
  <dcterms:created xsi:type="dcterms:W3CDTF">2026-08-24T12:39:49Z</dcterms:created>
</cp:coreProperties>
</file>