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Molasses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https://www.agoramores.com/food/ingredients/shelf-stable/molasses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Molasses</w:t>
      </w:r>
    </w:p>
    <w:p>
      <w:r>
        <w:t xml:space="preserve">What is left after sugar is crystallised out of cane juice. A concentrated sugar syrup, and preserved by that concentration.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olass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Molasses</dc:title>
  <dc:creator>Agoramores</dc:creator>
  <cp:keywords>food, ingredients, shelf-stable</cp:keywords>
  <dcterms:created xsi:type="dcterms:W3CDTF">2026-08-24T12:33:21Z</dcterms:created>
</cp:coreProperties>
</file>