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Garam masala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https://www.agoramores.com/food/ingredients/shelf-stable/garam-masala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Garam masala</w:t>
      </w:r>
    </w:p>
    <w:p>
      <w:r>
        <w:t xml:space="preserve">A north Indian blend of warming ground spices. Traditionally toasted and ground fresh, which is a flavour argument rather than a safety one.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garam-masala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Garam masala</dc:title>
  <dc:creator>Agoramores</dc:creator>
  <cp:keywords>food, ingredients, shelf-stable</cp:keywords>
  <dcterms:created xsi:type="dcterms:W3CDTF">2026-08-24T12:35:29Z</dcterms:created>
</cp:coreProperties>
</file>