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Cranberry sauce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https://www.agoramores.com/food/ingredients/shelf-stable/cranberry-sauce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Cranberry sauce</w:t>
      </w:r>
    </w:p>
    <w:p>
      <w:r>
        <w:t xml:space="preserve">Cooked cranberries and sugar, canned. High acid and high sugar — the reason it survives a year in a cupboard and a fortnight in a fridge.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weeks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ranberry-sau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Cranberry sauce</dc:title>
  <dc:creator>Agoramores</dc:creator>
  <cp:keywords>food, ingredients, shelf-stable</cp:keywords>
  <dcterms:created xsi:type="dcterms:W3CDTF">2026-08-24T12:40:57Z</dcterms:created>
</cp:coreProperties>
</file>