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Coconut flavor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https://www.agoramores.com/food/ingredients/shelf-stable/coconut-flavor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Coconut flavor</w:t>
      </w:r>
    </w:p>
    <w:p>
      <w:r>
        <w:t xml:space="preserve">A flavouring in an alcohol or glycerine carrier — no coconut fat, and therefore nothing in it to go rancid.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nut-flavo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Coconut flavor</dc:title>
  <dc:creator>Agoramores</dc:creator>
  <cp:keywords>food, ingredients, shelf-stable</cp:keywords>
  <dcterms:created xsi:type="dcterms:W3CDTF">2026-08-24T12:35:36Z</dcterms:created>
</cp:coreProperties>
</file>