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Cake, brownie and bread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https://www.agoramores.com/food/ingredients/shelf-stable/cake-brownie-and-bread-mixes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Cake, brownie and bread mixes</w:t>
      </w:r>
    </w:p>
    <w:p>
      <w:r>
        <w:t xml:space="preserve">Flour, sugar and chemical leavener, premixed. The leavener is what dies first, not the flour.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ake-brownie-and-bread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Cake, brownie and bread mixes</dc:title>
  <dc:creator>Agoramores</dc:creator>
  <cp:keywords>food, ingredients, shelf-stable</cp:keywords>
  <dcterms:created xsi:type="dcterms:W3CDTF">2026-08-24T12:37:04Z</dcterms:created>
</cp:coreProperties>
</file>