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Black pepper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https://www.agoramores.com/food/ingredients/shelf-stable/black-pepper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Black pepper</w:t>
      </w:r>
    </w:p>
    <w:p>
      <w:r>
        <w:t xml:space="preserve">Dried unripe peppercorns, the most-traded spice there is. Cracked keeps a year longer than pre-ground, and grinding at the table beats both.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3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ground, dried, commercially bottled or purchased in bulk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cracked, dried, commercially bottled or purchased in bulk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2–3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black-peppe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Black pepper</dc:title>
  <dc:creator>Agoramores</dc:creator>
  <cp:keywords>food, ingredients, shelf-stable</cp:keywords>
  <dcterms:created xsi:type="dcterms:W3CDTF">2026-08-24T12:33:40Z</dcterms:created>
</cp:coreProperties>
</file>