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Applesauce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https://www.agoramores.com/food/ingredients/shelf-stable/applesauce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Applesauce</w:t>
      </w:r>
    </w:p>
    <w:p>
      <w:r>
        <w:t xml:space="preserve">Cooked apple, sweetened or not, in a jar. Acidic, which is what puts it at a year and a half in a cupboard.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commercial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7–10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pple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Applesauce</dc:title>
  <dc:creator>Agoramores</dc:creator>
  <cp:keywords>food, ingredients, shelf-stable</cp:keywords>
  <dcterms:created xsi:type="dcterms:W3CDTF">2026-08-24T12:33:41Z</dcterms:created>
</cp:coreProperties>
</file>