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Almond butter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https://www.agoramores.com/food/ingredients/shelf-stable/almond-butter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Almond butter</w:t>
      </w:r>
    </w:p>
    <w:p>
      <w:r>
        <w:t xml:space="preserve">Ground almonds, sometimes nothing else. Oil separation is normal; the fat is also what puts it at a year rather than two.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When stored in the pantry, almond butter may become hard and the natural oil may separate and float to the top; this is perfectly normal. To reincorporate the natural almond oils into the almond butter, simply mix it manually or with a hand mixer.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almond-butt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Almond butter</dc:title>
  <dc:creator>Agoramores</dc:creator>
  <cp:keywords>food, ingredients, shelf-stable</cp:keywords>
  <dcterms:created xsi:type="dcterms:W3CDTF">2026-08-24T12:43:02Z</dcterms:created>
</cp:coreProperties>
</file>