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cheap eating</w:t>
      </w:r>
    </w:p>
    <w:p>
      <w:pPr>
        <w:pStyle w:val="Subtitle"/>
      </w:pPr>
      <w:hyperlink r:id="rId100">
        <w:r>
          <w:rPr>
            <w:color w:val="1F4E79"/>
            <w:u w:val="single"/>
          </w:rPr>
          <w:t xml:space="preserve">https://www.agoramores.com/food/data/cheap-eating</w:t>
        </w:r>
      </w:hyperlink>
    </w:p>
    <w:p>
      <w:pPr>
        <w:pStyle w:val="Subtitle"/>
      </w:pPr>
      <w:r>
        <w:t xml:space="preserve">Tags: food · food-data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eating</w:t>
        </w:r>
      </w:hyperlink>
    </w:p>
    <w:p>
      <w:pPr>
        <w:pStyle w:val="ListParagraph"/>
        <w:numPr>
          <w:ilvl w:val="0"/>
          <w:numId w:val="1"/>
        </w:numPr>
      </w:pPr>
      <w:hyperlink r:id="rId103">
        <w:r>
          <w:rPr>
            <w:color w:val="1F4E79"/>
            <w:u w:val="single"/>
          </w:rPr>
          <w:t xml:space="preserve">Seasonal Activities at Home</w:t>
        </w:r>
      </w:hyperlink>
    </w:p>
    <w:p>
      <w:pPr>
        <w:pStyle w:val="ListParagraph"/>
        <w:numPr>
          <w:ilvl w:val="0"/>
          <w:numId w:val="1"/>
        </w:numPr>
      </w:pPr>
      <w:hyperlink r:id="rId104">
        <w:r>
          <w:rPr>
            <w:color w:val="1F4E79"/>
            <w:u w:val="single"/>
          </w:rPr>
          <w:t xml:space="preserve">2026 10 04 simchat torah</w:t>
        </w:r>
      </w:hyperlink>
    </w:p>
    <w:p>
      <w:pPr>
        <w:pStyle w:val="ListParagraph"/>
        <w:numPr>
          <w:ilvl w:val="0"/>
          <w:numId w:val="1"/>
        </w:numPr>
      </w:pPr>
      <w:hyperlink r:id="rId105">
        <w:r>
          <w:rPr>
            <w:color w:val="1F4E79"/>
            <w:u w:val="single"/>
          </w:rPr>
          <w:t xml:space="preserve">ohio white tailed deer season</w:t>
        </w:r>
      </w:hyperlink>
    </w:p>
    <w:p>
      <w:pPr>
        <w:pStyle w:val="ListParagraph"/>
        <w:numPr>
          <w:ilvl w:val="0"/>
          <w:numId w:val="1"/>
        </w:numPr>
      </w:pPr>
      <w:hyperlink r:id="rId106">
        <w:r>
          <w:rPr>
            <w:color w:val="1F4E79"/>
            <w:u w:val="single"/>
          </w:rPr>
          <w:t xml:space="preserve">ohio wild turkey season</w:t>
        </w:r>
      </w:hyperlink>
    </w:p>
    <w:p>
      <w:pPr>
        <w:pStyle w:val="ListParagraph"/>
        <w:numPr>
          <w:ilvl w:val="0"/>
          <w:numId w:val="1"/>
        </w:numPr>
      </w:pPr>
      <w:hyperlink r:id="rId107">
        <w:r>
          <w:rPr>
            <w:color w:val="1F4E79"/>
            <w:u w:val="single"/>
          </w:rPr>
          <w:t xml:space="preserve">ohio bird checklist</w:t>
        </w:r>
      </w:hyperlink>
    </w:p>
    <w:p>
      <w:pPr>
        <w:pStyle w:val="Heading2"/>
      </w:pPr>
      <w:hyperlink r:id="rId108">
        <w:r>
          <w:rPr>
            <w:color w:val="1F4E79"/>
            <w:u w:val="single"/>
          </w:rPr>
          <w:t xml:space="preserve">food-data</w:t>
        </w:r>
      </w:hyperlink>
    </w:p>
    <w:p>
      <w:pPr>
        <w:pStyle w:val="ListParagraph"/>
        <w:numPr>
          <w:ilvl w:val="0"/>
          <w:numId w:val="1"/>
        </w:numPr>
      </w:pPr>
      <w:hyperlink r:id="rId109">
        <w:r>
          <w:rPr>
            <w:color w:val="1F4E79"/>
            <w:u w:val="single"/>
          </w:rPr>
          <w:t xml:space="preserve">data</w:t>
        </w:r>
      </w:hyperlink>
    </w:p>
    <w:p>
      <w:pPr>
        <w:pStyle w:val="ListParagraph"/>
        <w:numPr>
          <w:ilvl w:val="0"/>
          <w:numId w:val="1"/>
        </w:numPr>
      </w:pPr>
      <w:hyperlink r:id="rId110">
        <w:r>
          <w:rPr>
            <w:color w:val="1F4E79"/>
            <w:u w:val="single"/>
          </w:rPr>
          <w:t xml:space="preserve">Cheapest Protein and Dry Protein</w:t>
        </w:r>
      </w:hyperlink>
    </w:p>
    <w:p>
      <w:pPr>
        <w:pStyle w:val="ListParagraph"/>
        <w:numPr>
          <w:ilvl w:val="0"/>
          <w:numId w:val="1"/>
        </w:numPr>
      </w:pPr>
      <w:hyperlink r:id="rId111">
        <w:r>
          <w:rPr>
            <w:color w:val="1F4E79"/>
            <w:u w:val="single"/>
          </w:rPr>
          <w:t xml:space="preserve">Cheap food that makes sense to order online</w:t>
        </w:r>
      </w:hyperlink>
    </w:p>
    <w:p>
      <w:pPr>
        <w:pStyle w:val="ListParagraph"/>
        <w:numPr>
          <w:ilvl w:val="0"/>
          <w:numId w:val="1"/>
        </w:numPr>
      </w:pPr>
      <w:hyperlink r:id="rId112">
        <w:r>
          <w:rPr>
            <w:color w:val="1F4E79"/>
            <w:u w:val="single"/>
          </w:rPr>
          <w:t xml:space="preserve">Vegetarians and vegans around the World</w:t>
        </w:r>
      </w:hyperlink>
    </w:p>
    <w:p>
      <w:pPr>
        <w:pStyle w:val="ListParagraph"/>
        <w:numPr>
          <w:ilvl w:val="0"/>
          <w:numId w:val="1"/>
        </w:numPr>
      </w:pPr>
      <w:hyperlink r:id="rId113">
        <w:r>
          <w:rPr>
            <w:color w:val="1F4E79"/>
            <w:u w:val="single"/>
          </w:rPr>
          <w:t xml:space="preserve">food rankings</w:t>
        </w:r>
      </w:hyperlink>
    </w:p>
    <w:p>
      <w:pPr>
        <w:pStyle w:val="ListParagraph"/>
        <w:numPr>
          <w:ilvl w:val="0"/>
          <w:numId w:val="1"/>
        </w:numPr>
      </w:pPr>
      <w:hyperlink r:id="rId114">
        <w:r>
          <w:rPr>
            <w:color w:val="1F4E79"/>
            <w:u w:val="single"/>
          </w:rPr>
          <w:t xml:space="preserve">Countries with Cheapest Seafood</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recipes</w:t>
        </w:r>
      </w:hyperlink>
    </w:p>
    <w:p>
      <w:pPr>
        <w:pStyle w:val="ListParagraph"/>
        <w:numPr>
          <w:ilvl w:val="0"/>
          <w:numId w:val="1"/>
        </w:numPr>
      </w:pPr>
      <w:hyperlink r:id="rId117">
        <w:r>
          <w:rPr>
            <w:color w:val="1F4E79"/>
            <w:u w:val="single"/>
          </w:rPr>
          <w:t xml:space="preserve">cucumber tea sandwiches</w:t>
        </w:r>
      </w:hyperlink>
    </w:p>
    <w:p>
      <w:pPr>
        <w:pStyle w:val="ListParagraph"/>
        <w:numPr>
          <w:ilvl w:val="0"/>
          <w:numId w:val="1"/>
        </w:numPr>
      </w:pPr>
      <w:hyperlink r:id="rId118">
        <w:r>
          <w:rPr>
            <w:color w:val="1F4E79"/>
            <w:u w:val="single"/>
          </w:rPr>
          <w:t xml:space="preserve">bread recipes</w:t>
        </w:r>
      </w:hyperlink>
    </w:p>
    <w:p>
      <w:pPr>
        <w:pStyle w:val="ListParagraph"/>
        <w:numPr>
          <w:ilvl w:val="0"/>
          <w:numId w:val="1"/>
        </w:numPr>
      </w:pPr>
      <w:hyperlink r:id="rId119">
        <w:r>
          <w:rPr>
            <w:color w:val="1F4E79"/>
            <w:u w:val="single"/>
          </w:rPr>
          <w:t xml:space="preserve">cuisines</w:t>
        </w:r>
      </w:hyperlink>
    </w:p>
    <w:p>
      <w:pPr>
        <w:pStyle w:val="ListParagraph"/>
        <w:numPr>
          <w:ilvl w:val="0"/>
          <w:numId w:val="1"/>
        </w:numPr>
      </w:pPr>
      <w:hyperlink r:id="rId120">
        <w:r>
          <w:rPr>
            <w:color w:val="1F4E79"/>
            <w:u w:val="single"/>
          </w:rPr>
          <w:t xml:space="preserve">Columbus Nepali and Bhutan Food</w:t>
        </w:r>
      </w:hyperlink>
    </w:p>
    <w:p>
      <w:pPr>
        <w:pStyle w:val="ListParagraph"/>
        <w:numPr>
          <w:ilvl w:val="0"/>
          <w:numId w:val="1"/>
        </w:numPr>
      </w:pPr>
      <w:hyperlink r:id="rId121">
        <w:r>
          <w:rPr>
            <w:color w:val="1F4E79"/>
            <w:u w:val="single"/>
          </w:rPr>
          <w:t xml:space="preserve">radish recipes</w:t>
        </w:r>
      </w:hyperlink>
    </w:p>
    <w:p>
      <w:pPr>
        <w:pStyle w:val="Heading1"/>
      </w:pPr>
      <w:r>
        <w:t xml:space="preserve">Cheap Eating</w:t>
      </w:r>
    </w:p>
    <w:p>
      <w:r>
        <w:t xml:space="preserve">Cheap eating is buying nutrition, not buying calories. The cheapest calories in any grocery store are refined flour, added sugar, and vegetable oil, which is exactly why a tight budget drifts toward them. The more useful question is the other one: which foods deliver the most protein, the most micronutrients, and the most staying power for the least money.</w:t>
      </w:r>
    </w:p>
    <w:p>
      <w:r>
        <w:t xml:space="preserve">That list turns out to be short, boring, and remarkably stable across countries and decades — legumes, grains, eggs, dairy, canned fish, cheap cuts of poultry, and hardy vegetables. This page collects it.</w:t>
      </w:r>
    </w:p>
    <w:p>
      <w:pPr>
        <w:pStyle w:val="Heading2"/>
      </w:pPr>
      <w:r>
        <w:t xml:space="preserve">How to Read the Cost Columns</w:t>
      </w:r>
    </w:p>
    <w:p>
      <w:r>
        <w:t xml:space="preserve">Grocery prices move constantly and vary by country, region, season, and store, so nothing here is quoted as a current price.</w:t>
      </w:r>
    </w:p>
    <w:p>
      <w:pPr>
        <w:pStyle w:val="ListParagraph"/>
        <w:numPr>
          <w:ilvl w:val="0"/>
          <w:numId w:val="1"/>
        </w:numPr>
      </w:pPr>
      <w:r>
        <w:rPr>
          <w:b/>
        </w:rPr>
        <w:t xml:space="preserve">Nutrient columns</w:t>
      </w:r>
      <w:r>
        <w:t xml:space="preserve"> (grams of protein, calories, milligrams of a mineral per 100 g) are approximate typical food-composition values. They are stable enough to plan around, but check a current database if you need precision.</w:t>
      </w:r>
    </w:p>
    <w:p>
      <w:pPr>
        <w:pStyle w:val="ListParagraph"/>
        <w:numPr>
          <w:ilvl w:val="0"/>
          <w:numId w:val="1"/>
        </w:numPr>
      </w:pPr>
      <w:r>
        <w:rPr>
          <w:b/>
        </w:rPr>
        <w:t xml:space="preserve">Cost columns</w:t>
      </w:r>
      <w:r>
        <w:t xml:space="preserve"> are relative tiers, not money. </w:t>
      </w:r>
      <w:r>
        <w:rPr>
          <w:rFonts w:ascii="Consolas" w:hAnsi="Consolas"/>
          <w:sz w:val="19"/>
        </w:rPr>
        <w:t xml:space="preserve">$</w:t>
      </w:r>
      <w:r>
        <w:t xml:space="preserve"> is the cheapest tier among the options listed for that nutrient; </w:t>
      </w:r>
      <w:r>
        <w:rPr>
          <w:rFonts w:ascii="Consolas" w:hAnsi="Consolas"/>
          <w:sz w:val="19"/>
        </w:rPr>
        <w:t xml:space="preserve">$$$$</w:t>
      </w:r>
      <w:r>
        <w:t xml:space="preserve"> is the most expensive of them. Tiers hold up across markets far better than absolute prices do.</w:t>
      </w:r>
    </w:p>
    <w:p>
      <w:pPr>
        <w:pStyle w:val="ListParagraph"/>
        <w:numPr>
          <w:ilvl w:val="0"/>
          <w:numId w:val="1"/>
        </w:numPr>
      </w:pPr>
      <w:r>
        <w:t xml:space="preserve">The number that actually matters is on the shelf tag in your own store. Nearly every retailer prints a </w:t>
      </w:r>
      <w:r>
        <w:rPr>
          <w:b/>
        </w:rPr>
        <w:t xml:space="preserve">unit price</w:t>
      </w:r>
      <w:r>
        <w:t xml:space="preserve"> — per ounce, per 100 g, per litre. That is the only figure worth comparing, and it is the one the packaging is designed to distract you from.</w:t>
      </w:r>
    </w:p>
    <w:p>
      <w:pPr>
        <w:pStyle w:val="Heading2"/>
      </w:pPr>
      <w:r>
        <w:t xml:space="preserve">Cheapest Sources of Protein</w:t>
      </w:r>
    </w:p>
    <w:p>
      <w:r>
        <w:t xml:space="preserve">Ranked roughly by cost per gram of protein, cheapest tier first.</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Food</w:t>
            </w:r>
          </w:p>
        </w:tc>
        <w:tc>
          <w:tcPr>
            <w:tcW w:w="2400" w:type="dxa"/>
          </w:tcPr>
          <w:p>
            <w:pPr>
              <w:pStyle w:val="TableText"/>
            </w:pPr>
            <w:r>
              <w:rPr>
                <w:b/>
              </w:rPr>
              <w:t xml:space="preserve">Protein per 100 g</w:t>
            </w:r>
          </w:p>
        </w:tc>
        <w:tc>
          <w:tcPr>
            <w:tcW w:w="2400" w:type="dxa"/>
          </w:tcPr>
          <w:p>
            <w:pPr>
              <w:pStyle w:val="TableText"/>
            </w:pPr>
            <w:r>
              <w:rPr>
                <w:b/>
              </w:rPr>
              <w:t xml:space="preserve">Usually sold as</w:t>
            </w:r>
          </w:p>
        </w:tc>
        <w:tc>
          <w:tcPr>
            <w:tcW w:w="2400" w:type="dxa"/>
          </w:tcPr>
          <w:p>
            <w:pPr>
              <w:pStyle w:val="TableText"/>
            </w:pPr>
            <w:r>
              <w:rPr>
                <w:b/>
              </w:rPr>
              <w:t xml:space="preserve">Relative cost per gram of protein</w:t>
            </w:r>
          </w:p>
        </w:tc>
        <w:tc>
          <w:tcPr>
            <w:tcW w:w="2400" w:type="dxa"/>
          </w:tcPr>
          <w:p>
            <w:pPr>
              <w:pStyle w:val="TableText"/>
            </w:pPr>
            <w:r>
              <w:rPr>
                <w:b/>
              </w:rPr>
              <w:t xml:space="preserve">Notes</w:t>
            </w:r>
          </w:p>
        </w:tc>
      </w:tr>
      <w:tr>
        <w:tc>
          <w:tcPr>
            <w:tcW w:w="2400" w:type="dxa"/>
          </w:tcPr>
          <w:p>
            <w:pPr>
              <w:pStyle w:val="TableText"/>
            </w:pPr>
            <w:r>
              <w:t xml:space="preserve">Dried lentils</w:t>
            </w:r>
          </w:p>
        </w:tc>
        <w:tc>
          <w:tcPr>
            <w:tcW w:w="2400" w:type="dxa"/>
          </w:tcPr>
          <w:p>
            <w:pPr>
              <w:pStyle w:val="TableText"/>
            </w:pPr>
            <w:r>
              <w:t xml:space="preserve">~25 g (dry)</w:t>
            </w:r>
          </w:p>
        </w:tc>
        <w:tc>
          <w:tcPr>
            <w:tcW w:w="2400" w:type="dxa"/>
          </w:tcPr>
          <w:p>
            <w:pPr>
              <w:pStyle w:val="TableText"/>
            </w:pPr>
            <w:r>
              <w:t xml:space="preserve">1 lb bags, bulk bins</w:t>
            </w:r>
          </w:p>
        </w:tc>
        <w:tc>
          <w:tcPr>
            <w:tcW w:w="2400" w:type="dxa"/>
          </w:tcPr>
          <w:p>
            <w:pPr>
              <w:pStyle w:val="TableText"/>
            </w:pPr>
            <w:r>
              <w:t xml:space="preserve">$</w:t>
            </w:r>
          </w:p>
        </w:tc>
        <w:tc>
          <w:tcPr>
            <w:tcW w:w="2400" w:type="dxa"/>
          </w:tcPr>
          <w:p>
            <w:pPr>
              <w:pStyle w:val="TableText"/>
            </w:pPr>
            <w:r>
              <w:t xml:space="preserve">The cheapest protein in most stores. No soaking, 20–30 minutes to cook.</w:t>
            </w:r>
          </w:p>
        </w:tc>
      </w:tr>
      <w:tr>
        <w:tc>
          <w:tcPr>
            <w:tcW w:w="2400" w:type="dxa"/>
          </w:tcPr>
          <w:p>
            <w:pPr>
              <w:pStyle w:val="TableText"/>
            </w:pPr>
            <w:r>
              <w:t xml:space="preserve">Dried split peas</w:t>
            </w:r>
          </w:p>
        </w:tc>
        <w:tc>
          <w:tcPr>
            <w:tcW w:w="2400" w:type="dxa"/>
          </w:tcPr>
          <w:p>
            <w:pPr>
              <w:pStyle w:val="TableText"/>
            </w:pPr>
            <w:r>
              <w:t xml:space="preserve">~25 g (dry)</w:t>
            </w:r>
          </w:p>
        </w:tc>
        <w:tc>
          <w:tcPr>
            <w:tcW w:w="2400" w:type="dxa"/>
          </w:tcPr>
          <w:p>
            <w:pPr>
              <w:pStyle w:val="TableText"/>
            </w:pPr>
            <w:r>
              <w:t xml:space="preserve">bags, bulk bins</w:t>
            </w:r>
          </w:p>
        </w:tc>
        <w:tc>
          <w:tcPr>
            <w:tcW w:w="2400" w:type="dxa"/>
          </w:tcPr>
          <w:p>
            <w:pPr>
              <w:pStyle w:val="TableText"/>
            </w:pPr>
            <w:r>
              <w:t xml:space="preserve">$</w:t>
            </w:r>
          </w:p>
        </w:tc>
        <w:tc>
          <w:tcPr>
            <w:tcW w:w="2400" w:type="dxa"/>
          </w:tcPr>
          <w:p>
            <w:pPr>
              <w:pStyle w:val="TableText"/>
            </w:pPr>
            <w:r>
              <w:t xml:space="preserve">Same tier as lentils. Makes soup that reheats better than it started.</w:t>
            </w:r>
          </w:p>
        </w:tc>
      </w:tr>
      <w:tr>
        <w:tc>
          <w:tcPr>
            <w:tcW w:w="2400" w:type="dxa"/>
          </w:tcPr>
          <w:p>
            <w:pPr>
              <w:pStyle w:val="TableText"/>
            </w:pPr>
            <w:r>
              <w:t xml:space="preserve">Dried beans (black, pinto, kidney, navy)</w:t>
            </w:r>
          </w:p>
        </w:tc>
        <w:tc>
          <w:tcPr>
            <w:tcW w:w="2400" w:type="dxa"/>
          </w:tcPr>
          <w:p>
            <w:pPr>
              <w:pStyle w:val="TableText"/>
            </w:pPr>
            <w:r>
              <w:t xml:space="preserve">~21–22 g (dry)</w:t>
            </w:r>
          </w:p>
        </w:tc>
        <w:tc>
          <w:tcPr>
            <w:tcW w:w="2400" w:type="dxa"/>
          </w:tcPr>
          <w:p>
            <w:pPr>
              <w:pStyle w:val="TableText"/>
            </w:pPr>
            <w:r>
              <w:t xml:space="preserve">1 lb bags, 5–25 lb sacks</w:t>
            </w:r>
          </w:p>
        </w:tc>
        <w:tc>
          <w:tcPr>
            <w:tcW w:w="2400" w:type="dxa"/>
          </w:tcPr>
          <w:p>
            <w:pPr>
              <w:pStyle w:val="TableText"/>
            </w:pPr>
            <w:r>
              <w:t xml:space="preserve">$</w:t>
            </w:r>
          </w:p>
        </w:tc>
        <w:tc>
          <w:tcPr>
            <w:tcW w:w="2400" w:type="dxa"/>
          </w:tcPr>
          <w:p>
            <w:pPr>
              <w:pStyle w:val="TableText"/>
            </w:pPr>
            <w:r>
              <w:t xml:space="preserve">1 lb dry yields roughly 6 cups cooked, about four 15 oz cans worth.</w:t>
            </w:r>
          </w:p>
        </w:tc>
      </w:tr>
      <w:tr>
        <w:tc>
          <w:tcPr>
            <w:tcW w:w="2400" w:type="dxa"/>
          </w:tcPr>
          <w:p>
            <w:pPr>
              <w:pStyle w:val="TableText"/>
            </w:pPr>
            <w:r>
              <w:t xml:space="preserve">Dried chickpeas</w:t>
            </w:r>
          </w:p>
        </w:tc>
        <w:tc>
          <w:tcPr>
            <w:tcW w:w="2400" w:type="dxa"/>
          </w:tcPr>
          <w:p>
            <w:pPr>
              <w:pStyle w:val="TableText"/>
            </w:pPr>
            <w:r>
              <w:t xml:space="preserve">~19–20 g (dry)</w:t>
            </w:r>
          </w:p>
        </w:tc>
        <w:tc>
          <w:tcPr>
            <w:tcW w:w="2400" w:type="dxa"/>
          </w:tcPr>
          <w:p>
            <w:pPr>
              <w:pStyle w:val="TableText"/>
            </w:pPr>
            <w:r>
              <w:t xml:space="preserve">bags, bulk bins</w:t>
            </w:r>
          </w:p>
        </w:tc>
        <w:tc>
          <w:tcPr>
            <w:tcW w:w="2400" w:type="dxa"/>
          </w:tcPr>
          <w:p>
            <w:pPr>
              <w:pStyle w:val="TableText"/>
            </w:pPr>
            <w:r>
              <w:t xml:space="preserve">$</w:t>
            </w:r>
          </w:p>
        </w:tc>
        <w:tc>
          <w:tcPr>
            <w:tcW w:w="2400" w:type="dxa"/>
          </w:tcPr>
          <w:p>
            <w:pPr>
              <w:pStyle w:val="TableText"/>
            </w:pPr>
            <w:r>
              <w:t xml:space="preserve">Long soak and long cook, but also the base for hummus and falafel.</w:t>
            </w:r>
          </w:p>
        </w:tc>
      </w:tr>
      <w:tr>
        <w:tc>
          <w:tcPr>
            <w:tcW w:w="2400" w:type="dxa"/>
          </w:tcPr>
          <w:p>
            <w:pPr>
              <w:pStyle w:val="TableText"/>
            </w:pPr>
            <w:r>
              <w:t xml:space="preserve">Dried soybeans</w:t>
            </w:r>
          </w:p>
        </w:tc>
        <w:tc>
          <w:tcPr>
            <w:tcW w:w="2400" w:type="dxa"/>
          </w:tcPr>
          <w:p>
            <w:pPr>
              <w:pStyle w:val="TableText"/>
            </w:pPr>
            <w:r>
              <w:t xml:space="preserve">~36 g (dry)</w:t>
            </w:r>
          </w:p>
        </w:tc>
        <w:tc>
          <w:tcPr>
            <w:tcW w:w="2400" w:type="dxa"/>
          </w:tcPr>
          <w:p>
            <w:pPr>
              <w:pStyle w:val="TableText"/>
            </w:pPr>
            <w:r>
              <w:t xml:space="preserve">bags, Asian groceries</w:t>
            </w:r>
          </w:p>
        </w:tc>
        <w:tc>
          <w:tcPr>
            <w:tcW w:w="2400" w:type="dxa"/>
          </w:tcPr>
          <w:p>
            <w:pPr>
              <w:pStyle w:val="TableText"/>
            </w:pPr>
            <w:r>
              <w:t xml:space="preserve">$</w:t>
            </w:r>
          </w:p>
        </w:tc>
        <w:tc>
          <w:tcPr>
            <w:tcW w:w="2400" w:type="dxa"/>
          </w:tcPr>
          <w:p>
            <w:pPr>
              <w:pStyle w:val="TableText"/>
            </w:pPr>
            <w:r>
              <w:t xml:space="preserve">Highest protein of the common legumes and a complete protein on its own.</w:t>
            </w:r>
          </w:p>
        </w:tc>
      </w:tr>
      <w:tr>
        <w:tc>
          <w:tcPr>
            <w:tcW w:w="2400" w:type="dxa"/>
          </w:tcPr>
          <w:p>
            <w:pPr>
              <w:pStyle w:val="TableText"/>
            </w:pPr>
            <w:r>
              <w:t xml:space="preserve">Textured vegetable protein (TVP)</w:t>
            </w:r>
          </w:p>
        </w:tc>
        <w:tc>
          <w:tcPr>
            <w:tcW w:w="2400" w:type="dxa"/>
          </w:tcPr>
          <w:p>
            <w:pPr>
              <w:pStyle w:val="TableText"/>
            </w:pPr>
            <w:r>
              <w:t xml:space="preserve">~50 g (dry)</w:t>
            </w:r>
          </w:p>
        </w:tc>
        <w:tc>
          <w:tcPr>
            <w:tcW w:w="2400" w:type="dxa"/>
          </w:tcPr>
          <w:p>
            <w:pPr>
              <w:pStyle w:val="TableText"/>
            </w:pPr>
            <w:r>
              <w:t xml:space="preserve">bags, bulk bins</w:t>
            </w:r>
          </w:p>
        </w:tc>
        <w:tc>
          <w:tcPr>
            <w:tcW w:w="2400" w:type="dxa"/>
          </w:tcPr>
          <w:p>
            <w:pPr>
              <w:pStyle w:val="TableText"/>
            </w:pPr>
            <w:r>
              <w:t xml:space="preserve">$</w:t>
            </w:r>
          </w:p>
        </w:tc>
        <w:tc>
          <w:tcPr>
            <w:tcW w:w="2400" w:type="dxa"/>
          </w:tcPr>
          <w:p>
            <w:pPr>
              <w:pStyle w:val="TableText"/>
            </w:pPr>
            <w:r>
              <w:t xml:space="preserve">Defatted soy flour. Rehydrates to stretch ground meat close to one-for-one.</w:t>
            </w:r>
          </w:p>
        </w:tc>
      </w:tr>
      <w:tr>
        <w:tc>
          <w:tcPr>
            <w:tcW w:w="2400" w:type="dxa"/>
          </w:tcPr>
          <w:p>
            <w:pPr>
              <w:pStyle w:val="TableText"/>
            </w:pPr>
            <w:r>
              <w:t xml:space="preserve">Peanuts and natural peanut butter</w:t>
            </w:r>
          </w:p>
        </w:tc>
        <w:tc>
          <w:tcPr>
            <w:tcW w:w="2400" w:type="dxa"/>
          </w:tcPr>
          <w:p>
            <w:pPr>
              <w:pStyle w:val="TableText"/>
            </w:pPr>
            <w:r>
              <w:t xml:space="preserve">~25 g</w:t>
            </w:r>
          </w:p>
        </w:tc>
        <w:tc>
          <w:tcPr>
            <w:tcW w:w="2400" w:type="dxa"/>
          </w:tcPr>
          <w:p>
            <w:pPr>
              <w:pStyle w:val="TableText"/>
            </w:pPr>
            <w:r>
              <w:t xml:space="preserve">jars, bulk bins</w:t>
            </w:r>
          </w:p>
        </w:tc>
        <w:tc>
          <w:tcPr>
            <w:tcW w:w="2400" w:type="dxa"/>
          </w:tcPr>
          <w:p>
            <w:pPr>
              <w:pStyle w:val="TableText"/>
            </w:pPr>
            <w:r>
              <w:t xml:space="preserve">$–$$</w:t>
            </w:r>
          </w:p>
        </w:tc>
        <w:tc>
          <w:tcPr>
            <w:tcW w:w="2400" w:type="dxa"/>
          </w:tcPr>
          <w:p>
            <w:pPr>
              <w:pStyle w:val="TableText"/>
            </w:pPr>
            <w:r>
              <w:t xml:space="preserve">Cheapest nut protein by a wide margin, and calorie dense at the same time.</w:t>
            </w:r>
          </w:p>
        </w:tc>
      </w:tr>
      <w:tr>
        <w:tc>
          <w:tcPr>
            <w:tcW w:w="2400" w:type="dxa"/>
          </w:tcPr>
          <w:p>
            <w:pPr>
              <w:pStyle w:val="TableText"/>
            </w:pPr>
            <w:r>
              <w:t xml:space="preserve">Nonfat dry milk powder</w:t>
            </w:r>
          </w:p>
        </w:tc>
        <w:tc>
          <w:tcPr>
            <w:tcW w:w="2400" w:type="dxa"/>
          </w:tcPr>
          <w:p>
            <w:pPr>
              <w:pStyle w:val="TableText"/>
            </w:pPr>
            <w:r>
              <w:t xml:space="preserve">~36 g</w:t>
            </w:r>
          </w:p>
        </w:tc>
        <w:tc>
          <w:tcPr>
            <w:tcW w:w="2400" w:type="dxa"/>
          </w:tcPr>
          <w:p>
            <w:pPr>
              <w:pStyle w:val="TableText"/>
            </w:pPr>
            <w:r>
              <w:t xml:space="preserve">boxes, bags</w:t>
            </w:r>
          </w:p>
        </w:tc>
        <w:tc>
          <w:tcPr>
            <w:tcW w:w="2400" w:type="dxa"/>
          </w:tcPr>
          <w:p>
            <w:pPr>
              <w:pStyle w:val="TableText"/>
            </w:pPr>
            <w:r>
              <w:t xml:space="preserve">$–$$</w:t>
            </w:r>
          </w:p>
        </w:tc>
        <w:tc>
          <w:tcPr>
            <w:tcW w:w="2400" w:type="dxa"/>
          </w:tcPr>
          <w:p>
            <w:pPr>
              <w:pStyle w:val="TableText"/>
            </w:pPr>
            <w:r>
              <w:t xml:space="preserve">Reconstitutes to roughly ten times its weight in skim milk. Very long shelf life.</w:t>
            </w:r>
          </w:p>
        </w:tc>
      </w:tr>
      <w:tr>
        <w:tc>
          <w:tcPr>
            <w:tcW w:w="2400" w:type="dxa"/>
          </w:tcPr>
          <w:p>
            <w:pPr>
              <w:pStyle w:val="TableText"/>
            </w:pPr>
            <w:r>
              <w:t xml:space="preserve">Rolled oats</w:t>
            </w:r>
          </w:p>
        </w:tc>
        <w:tc>
          <w:tcPr>
            <w:tcW w:w="2400" w:type="dxa"/>
          </w:tcPr>
          <w:p>
            <w:pPr>
              <w:pStyle w:val="TableText"/>
            </w:pPr>
            <w:r>
              <w:t xml:space="preserve">~13 g (dry)</w:t>
            </w:r>
          </w:p>
        </w:tc>
        <w:tc>
          <w:tcPr>
            <w:tcW w:w="2400" w:type="dxa"/>
          </w:tcPr>
          <w:p>
            <w:pPr>
              <w:pStyle w:val="TableText"/>
            </w:pPr>
            <w:r>
              <w:t xml:space="preserve">canisters, 5 lb+ bags</w:t>
            </w:r>
          </w:p>
        </w:tc>
        <w:tc>
          <w:tcPr>
            <w:tcW w:w="2400" w:type="dxa"/>
          </w:tcPr>
          <w:p>
            <w:pPr>
              <w:pStyle w:val="TableText"/>
            </w:pPr>
            <w:r>
              <w:t xml:space="preserve">$–$$</w:t>
            </w:r>
          </w:p>
        </w:tc>
        <w:tc>
          <w:tcPr>
            <w:tcW w:w="2400" w:type="dxa"/>
          </w:tcPr>
          <w:p>
            <w:pPr>
              <w:pStyle w:val="TableText"/>
            </w:pPr>
            <w:r>
              <w:t xml:space="preserve">Modest protein, but the calories and fiber come free with it.</w:t>
            </w:r>
          </w:p>
        </w:tc>
      </w:tr>
      <w:tr>
        <w:tc>
          <w:tcPr>
            <w:tcW w:w="2400" w:type="dxa"/>
          </w:tcPr>
          <w:p>
            <w:pPr>
              <w:pStyle w:val="TableText"/>
            </w:pPr>
            <w:r>
              <w:t xml:space="preserve">Chicken leg quarters and thighs, bone-in</w:t>
            </w:r>
          </w:p>
        </w:tc>
        <w:tc>
          <w:tcPr>
            <w:tcW w:w="2400" w:type="dxa"/>
          </w:tcPr>
          <w:p>
            <w:pPr>
              <w:pStyle w:val="TableText"/>
            </w:pPr>
            <w:r>
              <w:t xml:space="preserve">~17–18 g raw, with skin</w:t>
            </w:r>
          </w:p>
        </w:tc>
        <w:tc>
          <w:tcPr>
            <w:tcW w:w="2400" w:type="dxa"/>
          </w:tcPr>
          <w:p>
            <w:pPr>
              <w:pStyle w:val="TableText"/>
            </w:pPr>
            <w:r>
              <w:t xml:space="preserve">family packs, 10 lb bags</w:t>
            </w:r>
          </w:p>
        </w:tc>
        <w:tc>
          <w:tcPr>
            <w:tcW w:w="2400" w:type="dxa"/>
          </w:tcPr>
          <w:p>
            <w:pPr>
              <w:pStyle w:val="TableText"/>
            </w:pPr>
            <w:r>
              <w:t xml:space="preserve">$$</w:t>
            </w:r>
          </w:p>
        </w:tc>
        <w:tc>
          <w:tcPr>
            <w:tcW w:w="2400" w:type="dxa"/>
          </w:tcPr>
          <w:p>
            <w:pPr>
              <w:pStyle w:val="TableText"/>
            </w:pPr>
            <w:r>
              <w:t xml:space="preserve">Usually the cheapest animal protein per gram. The bones make stock.</w:t>
            </w:r>
          </w:p>
        </w:tc>
      </w:tr>
      <w:tr>
        <w:tc>
          <w:tcPr>
            <w:tcW w:w="2400" w:type="dxa"/>
          </w:tcPr>
          <w:p>
            <w:pPr>
              <w:pStyle w:val="TableText"/>
            </w:pPr>
            <w:r>
              <w:t xml:space="preserve">Whole chicken</w:t>
            </w:r>
          </w:p>
        </w:tc>
        <w:tc>
          <w:tcPr>
            <w:tcW w:w="2400" w:type="dxa"/>
          </w:tcPr>
          <w:p>
            <w:pPr>
              <w:pStyle w:val="TableText"/>
            </w:pPr>
            <w:r>
              <w:t xml:space="preserve">~17–18 g raw</w:t>
            </w:r>
          </w:p>
        </w:tc>
        <w:tc>
          <w:tcPr>
            <w:tcW w:w="2400" w:type="dxa"/>
          </w:tcPr>
          <w:p>
            <w:pPr>
              <w:pStyle w:val="TableText"/>
            </w:pPr>
            <w:r>
              <w:t xml:space="preserve">whole birds</w:t>
            </w:r>
          </w:p>
        </w:tc>
        <w:tc>
          <w:tcPr>
            <w:tcW w:w="2400" w:type="dxa"/>
          </w:tcPr>
          <w:p>
            <w:pPr>
              <w:pStyle w:val="TableText"/>
            </w:pPr>
            <w:r>
              <w:t xml:space="preserve">$$</w:t>
            </w:r>
          </w:p>
        </w:tc>
        <w:tc>
          <w:tcPr>
            <w:tcW w:w="2400" w:type="dxa"/>
          </w:tcPr>
          <w:p>
            <w:pPr>
              <w:pStyle w:val="TableText"/>
            </w:pPr>
            <w:r>
              <w:t xml:space="preserve">Cheaper per pound than the same bird cut up. Carcass makes stock.</w:t>
            </w:r>
          </w:p>
        </w:tc>
      </w:tr>
      <w:tr>
        <w:tc>
          <w:tcPr>
            <w:tcW w:w="2400" w:type="dxa"/>
          </w:tcPr>
          <w:p>
            <w:pPr>
              <w:pStyle w:val="TableText"/>
            </w:pPr>
            <w:r>
              <w:t xml:space="preserve">Whole turkey</w:t>
            </w:r>
          </w:p>
        </w:tc>
        <w:tc>
          <w:tcPr>
            <w:tcW w:w="2400" w:type="dxa"/>
          </w:tcPr>
          <w:p>
            <w:pPr>
              <w:pStyle w:val="TableText"/>
            </w:pPr>
            <w:r>
              <w:t xml:space="preserve">~20 g raw</w:t>
            </w:r>
          </w:p>
        </w:tc>
        <w:tc>
          <w:tcPr>
            <w:tcW w:w="2400" w:type="dxa"/>
          </w:tcPr>
          <w:p>
            <w:pPr>
              <w:pStyle w:val="TableText"/>
            </w:pPr>
            <w:r>
              <w:t xml:space="preserve">whole birds, seasonal</w:t>
            </w:r>
          </w:p>
        </w:tc>
        <w:tc>
          <w:tcPr>
            <w:tcW w:w="2400" w:type="dxa"/>
          </w:tcPr>
          <w:p>
            <w:pPr>
              <w:pStyle w:val="TableText"/>
            </w:pPr>
            <w:r>
              <w:t xml:space="preserve">$–$$</w:t>
            </w:r>
          </w:p>
        </w:tc>
        <w:tc>
          <w:tcPr>
            <w:tcW w:w="2400" w:type="dxa"/>
          </w:tcPr>
          <w:p>
            <w:pPr>
              <w:pStyle w:val="TableText"/>
            </w:pPr>
            <w:r>
              <w:t xml:space="preserve">Often the cheapest meat of the entire year in the weeks around the holidays.</w:t>
            </w:r>
          </w:p>
        </w:tc>
      </w:tr>
      <w:tr>
        <w:tc>
          <w:tcPr>
            <w:tcW w:w="2400" w:type="dxa"/>
          </w:tcPr>
          <w:p>
            <w:pPr>
              <w:pStyle w:val="TableText"/>
            </w:pPr>
            <w:r>
              <w:t xml:space="preserve">Eggs</w:t>
            </w:r>
          </w:p>
        </w:tc>
        <w:tc>
          <w:tcPr>
            <w:tcW w:w="2400" w:type="dxa"/>
          </w:tcPr>
          <w:p>
            <w:pPr>
              <w:pStyle w:val="TableText"/>
            </w:pPr>
            <w:r>
              <w:t xml:space="preserve">13 g (6 g per large egg)</w:t>
            </w:r>
          </w:p>
        </w:tc>
        <w:tc>
          <w:tcPr>
            <w:tcW w:w="2400" w:type="dxa"/>
          </w:tcPr>
          <w:p>
            <w:pPr>
              <w:pStyle w:val="TableText"/>
            </w:pPr>
            <w:r>
              <w:t xml:space="preserve">dozens, 18s, 30-count flats</w:t>
            </w:r>
          </w:p>
        </w:tc>
        <w:tc>
          <w:tcPr>
            <w:tcW w:w="2400" w:type="dxa"/>
          </w:tcPr>
          <w:p>
            <w:pPr>
              <w:pStyle w:val="TableText"/>
            </w:pPr>
            <w:r>
              <w:t xml:space="preserve">$$</w:t>
            </w:r>
          </w:p>
        </w:tc>
        <w:tc>
          <w:tcPr>
            <w:tcW w:w="2400" w:type="dxa"/>
          </w:tcPr>
          <w:p>
            <w:pPr>
              <w:pStyle w:val="TableText"/>
            </w:pPr>
            <w:r>
              <w:t xml:space="preserve">Price swings hard with avian influenza, but cheap in a normal year.</w:t>
            </w:r>
          </w:p>
        </w:tc>
      </w:tr>
      <w:tr>
        <w:tc>
          <w:tcPr>
            <w:tcW w:w="2400" w:type="dxa"/>
          </w:tcPr>
          <w:p>
            <w:pPr>
              <w:pStyle w:val="TableText"/>
            </w:pPr>
            <w:r>
              <w:t xml:space="preserve">Canned light tuna in water</w:t>
            </w:r>
          </w:p>
        </w:tc>
        <w:tc>
          <w:tcPr>
            <w:tcW w:w="2400" w:type="dxa"/>
          </w:tcPr>
          <w:p>
            <w:pPr>
              <w:pStyle w:val="TableText"/>
            </w:pPr>
            <w:r>
              <w:t xml:space="preserve">~25 g drained</w:t>
            </w:r>
          </w:p>
        </w:tc>
        <w:tc>
          <w:tcPr>
            <w:tcW w:w="2400" w:type="dxa"/>
          </w:tcPr>
          <w:p>
            <w:pPr>
              <w:pStyle w:val="TableText"/>
            </w:pPr>
            <w:r>
              <w:t xml:space="preserve">5 oz cans, multipacks</w:t>
            </w:r>
          </w:p>
        </w:tc>
        <w:tc>
          <w:tcPr>
            <w:tcW w:w="2400" w:type="dxa"/>
          </w:tcPr>
          <w:p>
            <w:pPr>
              <w:pStyle w:val="TableText"/>
            </w:pPr>
            <w:r>
              <w:t xml:space="preserve">$$</w:t>
            </w:r>
          </w:p>
        </w:tc>
        <w:tc>
          <w:tcPr>
            <w:tcW w:w="2400" w:type="dxa"/>
          </w:tcPr>
          <w:p>
            <w:pPr>
              <w:pStyle w:val="TableText"/>
            </w:pPr>
            <w:r>
              <w:t xml:space="preserve">Shelf stable, and lower in mercury than albacore.</w:t>
            </w:r>
          </w:p>
        </w:tc>
      </w:tr>
      <w:tr>
        <w:tc>
          <w:tcPr>
            <w:tcW w:w="2400" w:type="dxa"/>
          </w:tcPr>
          <w:p>
            <w:pPr>
              <w:pStyle w:val="TableText"/>
            </w:pPr>
            <w:r>
              <w:t xml:space="preserve">Canned sardines and mackerel</w:t>
            </w:r>
          </w:p>
        </w:tc>
        <w:tc>
          <w:tcPr>
            <w:tcW w:w="2400" w:type="dxa"/>
          </w:tcPr>
          <w:p>
            <w:pPr>
              <w:pStyle w:val="TableText"/>
            </w:pPr>
            <w:r>
              <w:t xml:space="preserve">~25 g</w:t>
            </w:r>
          </w:p>
        </w:tc>
        <w:tc>
          <w:tcPr>
            <w:tcW w:w="2400" w:type="dxa"/>
          </w:tcPr>
          <w:p>
            <w:pPr>
              <w:pStyle w:val="TableText"/>
            </w:pPr>
            <w:r>
              <w:t xml:space="preserve">3.75–4 oz tins</w:t>
            </w:r>
          </w:p>
        </w:tc>
        <w:tc>
          <w:tcPr>
            <w:tcW w:w="2400" w:type="dxa"/>
          </w:tcPr>
          <w:p>
            <w:pPr>
              <w:pStyle w:val="TableText"/>
            </w:pPr>
            <w:r>
              <w:t xml:space="preserve">$$</w:t>
            </w:r>
          </w:p>
        </w:tc>
        <w:tc>
          <w:tcPr>
            <w:tcW w:w="2400" w:type="dxa"/>
          </w:tcPr>
          <w:p>
            <w:pPr>
              <w:pStyle w:val="TableText"/>
            </w:pPr>
            <w:r>
              <w:t xml:space="preserve">Cheapest omega-3s anywhere. Eat the soft bones for the calcium.</w:t>
            </w:r>
          </w:p>
        </w:tc>
      </w:tr>
      <w:tr>
        <w:tc>
          <w:tcPr>
            <w:tcW w:w="2400" w:type="dxa"/>
          </w:tcPr>
          <w:p>
            <w:pPr>
              <w:pStyle w:val="TableText"/>
            </w:pPr>
            <w:r>
              <w:t xml:space="preserve">Milk</w:t>
            </w:r>
          </w:p>
        </w:tc>
        <w:tc>
          <w:tcPr>
            <w:tcW w:w="2400" w:type="dxa"/>
          </w:tcPr>
          <w:p>
            <w:pPr>
              <w:pStyle w:val="TableText"/>
            </w:pPr>
            <w:r>
              <w:t xml:space="preserve">~3.3 g per 100 ml</w:t>
            </w:r>
          </w:p>
        </w:tc>
        <w:tc>
          <w:tcPr>
            <w:tcW w:w="2400" w:type="dxa"/>
          </w:tcPr>
          <w:p>
            <w:pPr>
              <w:pStyle w:val="TableText"/>
            </w:pPr>
            <w:r>
              <w:t xml:space="preserve">gallons, litres</w:t>
            </w:r>
          </w:p>
        </w:tc>
        <w:tc>
          <w:tcPr>
            <w:tcW w:w="2400" w:type="dxa"/>
          </w:tcPr>
          <w:p>
            <w:pPr>
              <w:pStyle w:val="TableText"/>
            </w:pPr>
            <w:r>
              <w:t xml:space="preserve">$$</w:t>
            </w:r>
          </w:p>
        </w:tc>
        <w:tc>
          <w:tcPr>
            <w:tcW w:w="2400" w:type="dxa"/>
          </w:tcPr>
          <w:p>
            <w:pPr>
              <w:pStyle w:val="TableText"/>
            </w:pPr>
            <w:r>
              <w:t xml:space="preserve">Cheap per gram of protein when bought by the gallon, and a complete protein.</w:t>
            </w:r>
          </w:p>
        </w:tc>
      </w:tr>
      <w:tr>
        <w:tc>
          <w:tcPr>
            <w:tcW w:w="2400" w:type="dxa"/>
          </w:tcPr>
          <w:p>
            <w:pPr>
              <w:pStyle w:val="TableText"/>
            </w:pPr>
            <w:r>
              <w:t xml:space="preserve">Cottage cheese</w:t>
            </w:r>
          </w:p>
        </w:tc>
        <w:tc>
          <w:tcPr>
            <w:tcW w:w="2400" w:type="dxa"/>
          </w:tcPr>
          <w:p>
            <w:pPr>
              <w:pStyle w:val="TableText"/>
            </w:pPr>
            <w:r>
              <w:t xml:space="preserve">~11 g</w:t>
            </w:r>
          </w:p>
        </w:tc>
        <w:tc>
          <w:tcPr>
            <w:tcW w:w="2400" w:type="dxa"/>
          </w:tcPr>
          <w:p>
            <w:pPr>
              <w:pStyle w:val="TableText"/>
            </w:pPr>
            <w:r>
              <w:t xml:space="preserve">tubs</w:t>
            </w:r>
          </w:p>
        </w:tc>
        <w:tc>
          <w:tcPr>
            <w:tcW w:w="2400" w:type="dxa"/>
          </w:tcPr>
          <w:p>
            <w:pPr>
              <w:pStyle w:val="TableText"/>
            </w:pPr>
            <w:r>
              <w:t xml:space="preserve">$$</w:t>
            </w:r>
          </w:p>
        </w:tc>
        <w:tc>
          <w:tcPr>
            <w:tcW w:w="2400" w:type="dxa"/>
          </w:tcPr>
          <w:p>
            <w:pPr>
              <w:pStyle w:val="TableText"/>
            </w:pPr>
            <w:r>
              <w:t xml:space="preserve">Frequently the cheapest high-protein dairy after plain milk.</w:t>
            </w:r>
          </w:p>
        </w:tc>
      </w:tr>
      <w:tr>
        <w:tc>
          <w:tcPr>
            <w:tcW w:w="2400" w:type="dxa"/>
          </w:tcPr>
          <w:p>
            <w:pPr>
              <w:pStyle w:val="TableText"/>
            </w:pPr>
            <w:r>
              <w:t xml:space="preserve">Plain yogurt, large tub</w:t>
            </w:r>
          </w:p>
        </w:tc>
        <w:tc>
          <w:tcPr>
            <w:tcW w:w="2400" w:type="dxa"/>
          </w:tcPr>
          <w:p>
            <w:pPr>
              <w:pStyle w:val="TableText"/>
            </w:pPr>
            <w:r>
              <w:t xml:space="preserve">~4–10 g by style</w:t>
            </w:r>
          </w:p>
        </w:tc>
        <w:tc>
          <w:tcPr>
            <w:tcW w:w="2400" w:type="dxa"/>
          </w:tcPr>
          <w:p>
            <w:pPr>
              <w:pStyle w:val="TableText"/>
            </w:pPr>
            <w:r>
              <w:t xml:space="preserve">32 oz / 1 kg tubs</w:t>
            </w:r>
          </w:p>
        </w:tc>
        <w:tc>
          <w:tcPr>
            <w:tcW w:w="2400" w:type="dxa"/>
          </w:tcPr>
          <w:p>
            <w:pPr>
              <w:pStyle w:val="TableText"/>
            </w:pPr>
            <w:r>
              <w:t xml:space="preserve">$$</w:t>
            </w:r>
          </w:p>
        </w:tc>
        <w:tc>
          <w:tcPr>
            <w:tcW w:w="2400" w:type="dxa"/>
          </w:tcPr>
          <w:p>
            <w:pPr>
              <w:pStyle w:val="TableText"/>
            </w:pPr>
            <w:r>
              <w:t xml:space="preserve">Greek strains out whey, which raises the protein and the price together.</w:t>
            </w:r>
          </w:p>
        </w:tc>
      </w:tr>
      <w:tr>
        <w:tc>
          <w:tcPr>
            <w:tcW w:w="2400" w:type="dxa"/>
          </w:tcPr>
          <w:p>
            <w:pPr>
              <w:pStyle w:val="TableText"/>
            </w:pPr>
            <w:r>
              <w:t xml:space="preserve">Firm and extra-firm tofu</w:t>
            </w:r>
          </w:p>
        </w:tc>
        <w:tc>
          <w:tcPr>
            <w:tcW w:w="2400" w:type="dxa"/>
          </w:tcPr>
          <w:p>
            <w:pPr>
              <w:pStyle w:val="TableText"/>
            </w:pPr>
            <w:r>
              <w:t xml:space="preserve">~10–17 g</w:t>
            </w:r>
          </w:p>
        </w:tc>
        <w:tc>
          <w:tcPr>
            <w:tcW w:w="2400" w:type="dxa"/>
          </w:tcPr>
          <w:p>
            <w:pPr>
              <w:pStyle w:val="TableText"/>
            </w:pPr>
            <w:r>
              <w:t xml:space="preserve">blocks</w:t>
            </w:r>
          </w:p>
        </w:tc>
        <w:tc>
          <w:tcPr>
            <w:tcW w:w="2400" w:type="dxa"/>
          </w:tcPr>
          <w:p>
            <w:pPr>
              <w:pStyle w:val="TableText"/>
            </w:pPr>
            <w:r>
              <w:t xml:space="preserve">$$–$$$</w:t>
            </w:r>
          </w:p>
        </w:tc>
        <w:tc>
          <w:tcPr>
            <w:tcW w:w="2400" w:type="dxa"/>
          </w:tcPr>
          <w:p>
            <w:pPr>
              <w:pStyle w:val="TableText"/>
            </w:pPr>
            <w:r>
              <w:t xml:space="preserve">Noticeably cheaper at Asian groceries than at general supermarkets.</w:t>
            </w:r>
          </w:p>
        </w:tc>
      </w:tr>
      <w:tr>
        <w:tc>
          <w:tcPr>
            <w:tcW w:w="2400" w:type="dxa"/>
          </w:tcPr>
          <w:p>
            <w:pPr>
              <w:pStyle w:val="TableText"/>
            </w:pPr>
            <w:r>
              <w:t xml:space="preserve">Pork shoulder</w:t>
            </w:r>
          </w:p>
        </w:tc>
        <w:tc>
          <w:tcPr>
            <w:tcW w:w="2400" w:type="dxa"/>
          </w:tcPr>
          <w:p>
            <w:pPr>
              <w:pStyle w:val="TableText"/>
            </w:pPr>
            <w:r>
              <w:t xml:space="preserve">~18–20 g raw</w:t>
            </w:r>
          </w:p>
        </w:tc>
        <w:tc>
          <w:tcPr>
            <w:tcW w:w="2400" w:type="dxa"/>
          </w:tcPr>
          <w:p>
            <w:pPr>
              <w:pStyle w:val="TableText"/>
            </w:pPr>
            <w:r>
              <w:t xml:space="preserve">roasts, butts</w:t>
            </w:r>
          </w:p>
        </w:tc>
        <w:tc>
          <w:tcPr>
            <w:tcW w:w="2400" w:type="dxa"/>
          </w:tcPr>
          <w:p>
            <w:pPr>
              <w:pStyle w:val="TableText"/>
            </w:pPr>
            <w:r>
              <w:t xml:space="preserve">$$</w:t>
            </w:r>
          </w:p>
        </w:tc>
        <w:tc>
          <w:tcPr>
            <w:tcW w:w="2400" w:type="dxa"/>
          </w:tcPr>
          <w:p>
            <w:pPr>
              <w:pStyle w:val="TableText"/>
            </w:pPr>
            <w:r>
              <w:t xml:space="preserve">The cheapest of the cheap red meats, and it is built for slow cooking.</w:t>
            </w:r>
          </w:p>
        </w:tc>
      </w:tr>
      <w:tr>
        <w:tc>
          <w:tcPr>
            <w:tcW w:w="2400" w:type="dxa"/>
          </w:tcPr>
          <w:p>
            <w:pPr>
              <w:pStyle w:val="TableText"/>
            </w:pPr>
            <w:r>
              <w:t xml:space="preserve">Ground beef</w:t>
            </w:r>
          </w:p>
        </w:tc>
        <w:tc>
          <w:tcPr>
            <w:tcW w:w="2400" w:type="dxa"/>
          </w:tcPr>
          <w:p>
            <w:pPr>
              <w:pStyle w:val="TableText"/>
            </w:pPr>
            <w:r>
              <w:t xml:space="preserve">~18–20 g raw</w:t>
            </w:r>
          </w:p>
        </w:tc>
        <w:tc>
          <w:tcPr>
            <w:tcW w:w="2400" w:type="dxa"/>
          </w:tcPr>
          <w:p>
            <w:pPr>
              <w:pStyle w:val="TableText"/>
            </w:pPr>
            <w:r>
              <w:t xml:space="preserve">trays, chubs</w:t>
            </w:r>
          </w:p>
        </w:tc>
        <w:tc>
          <w:tcPr>
            <w:tcW w:w="2400" w:type="dxa"/>
          </w:tcPr>
          <w:p>
            <w:pPr>
              <w:pStyle w:val="TableText"/>
            </w:pPr>
            <w:r>
              <w:t xml:space="preserve">$$$</w:t>
            </w:r>
          </w:p>
        </w:tc>
        <w:tc>
          <w:tcPr>
            <w:tcW w:w="2400" w:type="dxa"/>
          </w:tcPr>
          <w:p>
            <w:pPr>
              <w:pStyle w:val="TableText"/>
            </w:pPr>
            <w:r>
              <w:t xml:space="preserve">Stretches much further mixed with lentils, beans, oats, or TVP.</w:t>
            </w:r>
          </w:p>
        </w:tc>
      </w:tr>
      <w:tr>
        <w:tc>
          <w:tcPr>
            <w:tcW w:w="2400" w:type="dxa"/>
          </w:tcPr>
          <w:p>
            <w:pPr>
              <w:pStyle w:val="TableText"/>
            </w:pPr>
            <w:r>
              <w:t xml:space="preserve">Boneless skinless chicken breast</w:t>
            </w:r>
          </w:p>
        </w:tc>
        <w:tc>
          <w:tcPr>
            <w:tcW w:w="2400" w:type="dxa"/>
          </w:tcPr>
          <w:p>
            <w:pPr>
              <w:pStyle w:val="TableText"/>
            </w:pPr>
            <w:r>
              <w:t xml:space="preserve">~23 g raw</w:t>
            </w:r>
          </w:p>
        </w:tc>
        <w:tc>
          <w:tcPr>
            <w:tcW w:w="2400" w:type="dxa"/>
          </w:tcPr>
          <w:p>
            <w:pPr>
              <w:pStyle w:val="TableText"/>
            </w:pPr>
            <w:r>
              <w:t xml:space="preserve">trays</w:t>
            </w:r>
          </w:p>
        </w:tc>
        <w:tc>
          <w:tcPr>
            <w:tcW w:w="2400" w:type="dxa"/>
          </w:tcPr>
          <w:p>
            <w:pPr>
              <w:pStyle w:val="TableText"/>
            </w:pPr>
            <w:r>
              <w:t xml:space="preserve">$$$</w:t>
            </w:r>
          </w:p>
        </w:tc>
        <w:tc>
          <w:tcPr>
            <w:tcW w:w="2400" w:type="dxa"/>
          </w:tcPr>
          <w:p>
            <w:pPr>
              <w:pStyle w:val="TableText"/>
            </w:pPr>
            <w:r>
              <w:t xml:space="preserve">You are paying for the butchering. See </w:t>
            </w:r>
            <w:hyperlink r:id="rId122">
              <w:r>
                <w:rPr>
                  <w:color w:val="1F4E79"/>
                  <w:u w:val="single"/>
                </w:rPr>
                <w:t xml:space="preserve">false economy</w:t>
              </w:r>
            </w:hyperlink>
            <w:r>
              <w:t xml:space="preserve"> below.</w:t>
            </w:r>
          </w:p>
        </w:tc>
      </w:tr>
      <w:tr>
        <w:tc>
          <w:tcPr>
            <w:tcW w:w="2400" w:type="dxa"/>
          </w:tcPr>
          <w:p>
            <w:pPr>
              <w:pStyle w:val="TableText"/>
            </w:pPr>
            <w:r>
              <w:t xml:space="preserve">Whey protein powder</w:t>
            </w:r>
          </w:p>
        </w:tc>
        <w:tc>
          <w:tcPr>
            <w:tcW w:w="2400" w:type="dxa"/>
          </w:tcPr>
          <w:p>
            <w:pPr>
              <w:pStyle w:val="TableText"/>
            </w:pPr>
            <w:r>
              <w:t xml:space="preserve">~75–80 g</w:t>
            </w:r>
          </w:p>
        </w:tc>
        <w:tc>
          <w:tcPr>
            <w:tcW w:w="2400" w:type="dxa"/>
          </w:tcPr>
          <w:p>
            <w:pPr>
              <w:pStyle w:val="TableText"/>
            </w:pPr>
            <w:r>
              <w:t xml:space="preserve">tubs</w:t>
            </w:r>
          </w:p>
        </w:tc>
        <w:tc>
          <w:tcPr>
            <w:tcW w:w="2400" w:type="dxa"/>
          </w:tcPr>
          <w:p>
            <w:pPr>
              <w:pStyle w:val="TableText"/>
            </w:pPr>
            <w:r>
              <w:t xml:space="preserve">$$$</w:t>
            </w:r>
          </w:p>
        </w:tc>
        <w:tc>
          <w:tcPr>
            <w:tcW w:w="2400" w:type="dxa"/>
          </w:tcPr>
          <w:p>
            <w:pPr>
              <w:pStyle w:val="TableText"/>
            </w:pPr>
            <w:r>
              <w:t xml:space="preserve">Convenient. Rarely the cheapest, despite the marketing.</w:t>
            </w:r>
          </w:p>
        </w:tc>
      </w:tr>
      <w:tr>
        <w:tc>
          <w:tcPr>
            <w:tcW w:w="2400" w:type="dxa"/>
          </w:tcPr>
          <w:p>
            <w:pPr>
              <w:pStyle w:val="TableText"/>
            </w:pPr>
            <w:r>
              <w:t xml:space="preserve">Deli meat, bacon, jerky, protein bars</w:t>
            </w:r>
          </w:p>
        </w:tc>
        <w:tc>
          <w:tcPr>
            <w:tcW w:w="2400" w:type="dxa"/>
          </w:tcPr>
          <w:p>
            <w:pPr>
              <w:pStyle w:val="TableText"/>
            </w:pPr>
            <w:r>
              <w:t xml:space="preserve">varies</w:t>
            </w:r>
          </w:p>
        </w:tc>
        <w:tc>
          <w:tcPr>
            <w:tcW w:w="2400" w:type="dxa"/>
          </w:tcPr>
          <w:p>
            <w:pPr>
              <w:pStyle w:val="TableText"/>
            </w:pPr>
            <w:r>
              <w:t xml:space="preserve">packages</w:t>
            </w:r>
          </w:p>
        </w:tc>
        <w:tc>
          <w:tcPr>
            <w:tcW w:w="2400" w:type="dxa"/>
          </w:tcPr>
          <w:p>
            <w:pPr>
              <w:pStyle w:val="TableText"/>
            </w:pPr>
            <w:r>
              <w:t xml:space="preserve">$$$$</w:t>
            </w:r>
          </w:p>
        </w:tc>
        <w:tc>
          <w:tcPr>
            <w:tcW w:w="2400" w:type="dxa"/>
          </w:tcPr>
          <w:p>
            <w:pPr>
              <w:pStyle w:val="TableText"/>
            </w:pPr>
            <w:r>
              <w:t xml:space="preserve">Convenience protein, and the worst value in the store.</w:t>
            </w:r>
          </w:p>
        </w:tc>
      </w:tr>
    </w:tbl>
    <w:p/>
    <w:p>
      <w:pPr>
        <w:pStyle w:val="Heading3"/>
      </w:pPr>
      <w:r>
        <w:t xml:space="preserve">Dry Weight Is the Trick</w:t>
      </w:r>
    </w:p>
    <w:p>
      <w:r>
        <w:t xml:space="preserve">Dry legume and grain prices look misleadingly cheap next to canned goods until you account for the water they take on. They are still cheaper — often by a lot — but this is the conversion that makes the comparison fair.</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Dry staple</w:t>
            </w:r>
          </w:p>
        </w:tc>
        <w:tc>
          <w:tcPr>
            <w:tcW w:w="2400" w:type="dxa"/>
          </w:tcPr>
          <w:p>
            <w:pPr>
              <w:pStyle w:val="TableText"/>
            </w:pPr>
            <w:r>
              <w:rPr>
                <w:b/>
              </w:rPr>
              <w:t xml:space="preserve">1 lb / ~450 g dry becomes</w:t>
            </w:r>
          </w:p>
        </w:tc>
        <w:tc>
          <w:tcPr>
            <w:tcW w:w="2400" w:type="dxa"/>
          </w:tcPr>
          <w:p>
            <w:pPr>
              <w:pStyle w:val="TableText"/>
            </w:pPr>
            <w:r>
              <w:rPr>
                <w:b/>
              </w:rPr>
              <w:t xml:space="preserve">Canned or ready equivalent</w:t>
            </w:r>
          </w:p>
        </w:tc>
        <w:tc>
          <w:tcPr>
            <w:tcW w:w="2400" w:type="dxa"/>
          </w:tcPr>
          <w:p>
            <w:pPr>
              <w:pStyle w:val="TableText"/>
            </w:pPr>
            <w:r>
              <w:rPr>
                <w:b/>
              </w:rPr>
              <w:t xml:space="preserve">Notes</w:t>
            </w:r>
          </w:p>
        </w:tc>
      </w:tr>
      <w:tr>
        <w:tc>
          <w:tcPr>
            <w:tcW w:w="2400" w:type="dxa"/>
          </w:tcPr>
          <w:p>
            <w:pPr>
              <w:pStyle w:val="TableText"/>
            </w:pPr>
            <w:r>
              <w:t xml:space="preserve">Dried beans</w:t>
            </w:r>
          </w:p>
        </w:tc>
        <w:tc>
          <w:tcPr>
            <w:tcW w:w="2400" w:type="dxa"/>
          </w:tcPr>
          <w:p>
            <w:pPr>
              <w:pStyle w:val="TableText"/>
            </w:pPr>
            <w:r>
              <w:t xml:space="preserve">~6 cups cooked (2.5–3 lb)</w:t>
            </w:r>
          </w:p>
        </w:tc>
        <w:tc>
          <w:tcPr>
            <w:tcW w:w="2400" w:type="dxa"/>
          </w:tcPr>
          <w:p>
            <w:pPr>
              <w:pStyle w:val="TableText"/>
            </w:pPr>
            <w:r>
              <w:t xml:space="preserve">about four 15 oz cans, drained</w:t>
            </w:r>
          </w:p>
        </w:tc>
        <w:tc>
          <w:tcPr>
            <w:tcW w:w="2400" w:type="dxa"/>
          </w:tcPr>
          <w:p>
            <w:pPr>
              <w:pStyle w:val="TableText"/>
            </w:pPr>
            <w:r>
              <w:t xml:space="preserve">Typically 2–4× cheaper per cooked cup than canned.</w:t>
            </w:r>
          </w:p>
        </w:tc>
      </w:tr>
      <w:tr>
        <w:tc>
          <w:tcPr>
            <w:tcW w:w="2400" w:type="dxa"/>
          </w:tcPr>
          <w:p>
            <w:pPr>
              <w:pStyle w:val="TableText"/>
            </w:pPr>
            <w:r>
              <w:t xml:space="preserve">Dried lentils</w:t>
            </w:r>
          </w:p>
        </w:tc>
        <w:tc>
          <w:tcPr>
            <w:tcW w:w="2400" w:type="dxa"/>
          </w:tcPr>
          <w:p>
            <w:pPr>
              <w:pStyle w:val="TableText"/>
            </w:pPr>
            <w:r>
              <w:t xml:space="preserve">~5–6 cups cooked</w:t>
            </w:r>
          </w:p>
        </w:tc>
        <w:tc>
          <w:tcPr>
            <w:tcW w:w="2400" w:type="dxa"/>
          </w:tcPr>
          <w:p>
            <w:pPr>
              <w:pStyle w:val="TableText"/>
            </w:pPr>
            <w:r>
              <w:t xml:space="preserve">about four cans</w:t>
            </w:r>
          </w:p>
        </w:tc>
        <w:tc>
          <w:tcPr>
            <w:tcW w:w="2400" w:type="dxa"/>
          </w:tcPr>
          <w:p>
            <w:pPr>
              <w:pStyle w:val="TableText"/>
            </w:pPr>
            <w:r>
              <w:t xml:space="preserve">No soak required, which removes the usual excuse.</w:t>
            </w:r>
          </w:p>
        </w:tc>
      </w:tr>
      <w:tr>
        <w:tc>
          <w:tcPr>
            <w:tcW w:w="2400" w:type="dxa"/>
          </w:tcPr>
          <w:p>
            <w:pPr>
              <w:pStyle w:val="TableText"/>
            </w:pPr>
            <w:r>
              <w:t xml:space="preserve">White rice</w:t>
            </w:r>
          </w:p>
        </w:tc>
        <w:tc>
          <w:tcPr>
            <w:tcW w:w="2400" w:type="dxa"/>
          </w:tcPr>
          <w:p>
            <w:pPr>
              <w:pStyle w:val="TableText"/>
            </w:pPr>
            <w:r>
              <w:t xml:space="preserve">~7 cups cooked</w:t>
            </w:r>
          </w:p>
        </w:tc>
        <w:tc>
          <w:tcPr>
            <w:tcW w:w="2400" w:type="dxa"/>
          </w:tcPr>
          <w:p>
            <w:pPr>
              <w:pStyle w:val="TableText"/>
            </w:pPr>
            <w:r>
              <w:t xml:space="preserve">—</w:t>
            </w:r>
          </w:p>
        </w:tc>
        <w:tc>
          <w:tcPr>
            <w:tcW w:w="2400" w:type="dxa"/>
          </w:tcPr>
          <w:p>
            <w:pPr>
              <w:pStyle w:val="TableText"/>
            </w:pPr>
            <w:r>
              <w:t xml:space="preserve">Roughly triples in volume.</w:t>
            </w:r>
          </w:p>
        </w:tc>
      </w:tr>
      <w:tr>
        <w:tc>
          <w:tcPr>
            <w:tcW w:w="2400" w:type="dxa"/>
          </w:tcPr>
          <w:p>
            <w:pPr>
              <w:pStyle w:val="TableText"/>
            </w:pPr>
            <w:r>
              <w:t xml:space="preserve">Rolled oats</w:t>
            </w:r>
          </w:p>
        </w:tc>
        <w:tc>
          <w:tcPr>
            <w:tcW w:w="2400" w:type="dxa"/>
          </w:tcPr>
          <w:p>
            <w:pPr>
              <w:pStyle w:val="TableText"/>
            </w:pPr>
            <w:r>
              <w:t xml:space="preserve">~10 cups cooked porridge</w:t>
            </w:r>
          </w:p>
        </w:tc>
        <w:tc>
          <w:tcPr>
            <w:tcW w:w="2400" w:type="dxa"/>
          </w:tcPr>
          <w:p>
            <w:pPr>
              <w:pStyle w:val="TableText"/>
            </w:pPr>
            <w:r>
              <w:t xml:space="preserve">—</w:t>
            </w:r>
          </w:p>
        </w:tc>
        <w:tc>
          <w:tcPr>
            <w:tcW w:w="2400" w:type="dxa"/>
          </w:tcPr>
          <w:p>
            <w:pPr>
              <w:pStyle w:val="TableText"/>
            </w:pPr>
            <w:r>
              <w:t xml:space="preserve">Roughly doubles in volume.</w:t>
            </w:r>
          </w:p>
        </w:tc>
      </w:tr>
      <w:tr>
        <w:tc>
          <w:tcPr>
            <w:tcW w:w="2400" w:type="dxa"/>
          </w:tcPr>
          <w:p>
            <w:pPr>
              <w:pStyle w:val="TableText"/>
            </w:pPr>
            <w:r>
              <w:t xml:space="preserve">Dried pasta</w:t>
            </w:r>
          </w:p>
        </w:tc>
        <w:tc>
          <w:tcPr>
            <w:tcW w:w="2400" w:type="dxa"/>
          </w:tcPr>
          <w:p>
            <w:pPr>
              <w:pStyle w:val="TableText"/>
            </w:pPr>
            <w:r>
              <w:t xml:space="preserve">~8 cups cooked</w:t>
            </w:r>
          </w:p>
        </w:tc>
        <w:tc>
          <w:tcPr>
            <w:tcW w:w="2400" w:type="dxa"/>
          </w:tcPr>
          <w:p>
            <w:pPr>
              <w:pStyle w:val="TableText"/>
            </w:pPr>
            <w:r>
              <w:t xml:space="preserve">—</w:t>
            </w:r>
          </w:p>
        </w:tc>
        <w:tc>
          <w:tcPr>
            <w:tcW w:w="2400" w:type="dxa"/>
          </w:tcPr>
          <w:p>
            <w:pPr>
              <w:pStyle w:val="TableText"/>
            </w:pPr>
            <w:r>
              <w:t xml:space="preserve">Roughly doubles in weight.</w:t>
            </w:r>
          </w:p>
        </w:tc>
      </w:tr>
    </w:tbl>
    <w:p/>
    <w:p>
      <w:pPr>
        <w:pStyle w:val="Heading2"/>
      </w:pPr>
      <w:r>
        <w:t xml:space="preserve">Cheapest Sources of Calories</w:t>
      </w:r>
    </w:p>
    <w:p>
      <w:r>
        <w:t xml:space="preserve">This table is where the honesty matters most. The cheapest calories per dollar are almost always refined grain, added fat, and added sugar. That is a real fact about grocery pricing, not a recommendation — it is listed so the pattern is visible and can be worked around deliberately.</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Food</w:t>
            </w:r>
          </w:p>
        </w:tc>
        <w:tc>
          <w:tcPr>
            <w:tcW w:w="2400" w:type="dxa"/>
          </w:tcPr>
          <w:p>
            <w:pPr>
              <w:pStyle w:val="TableText"/>
            </w:pPr>
            <w:r>
              <w:rPr>
                <w:b/>
              </w:rPr>
              <w:t xml:space="preserve">Calories per 100 g</w:t>
            </w:r>
          </w:p>
        </w:tc>
        <w:tc>
          <w:tcPr>
            <w:tcW w:w="2400" w:type="dxa"/>
          </w:tcPr>
          <w:p>
            <w:pPr>
              <w:pStyle w:val="TableText"/>
            </w:pPr>
            <w:r>
              <w:rPr>
                <w:b/>
              </w:rPr>
              <w:t xml:space="preserve">Relative cost per 1,000 kcal</w:t>
            </w:r>
          </w:p>
        </w:tc>
        <w:tc>
          <w:tcPr>
            <w:tcW w:w="2400" w:type="dxa"/>
          </w:tcPr>
          <w:p>
            <w:pPr>
              <w:pStyle w:val="TableText"/>
            </w:pPr>
            <w:r>
              <w:rPr>
                <w:b/>
              </w:rPr>
              <w:t xml:space="preserve">Notes</w:t>
            </w:r>
          </w:p>
        </w:tc>
      </w:tr>
      <w:tr>
        <w:tc>
          <w:tcPr>
            <w:tcW w:w="2400" w:type="dxa"/>
          </w:tcPr>
          <w:p>
            <w:pPr>
              <w:pStyle w:val="TableText"/>
            </w:pPr>
            <w:r>
              <w:t xml:space="preserve">Vegetable oil</w:t>
            </w:r>
          </w:p>
        </w:tc>
        <w:tc>
          <w:tcPr>
            <w:tcW w:w="2400" w:type="dxa"/>
          </w:tcPr>
          <w:p>
            <w:pPr>
              <w:pStyle w:val="TableText"/>
            </w:pPr>
            <w:r>
              <w:t xml:space="preserve">~885</w:t>
            </w:r>
          </w:p>
        </w:tc>
        <w:tc>
          <w:tcPr>
            <w:tcW w:w="2400" w:type="dxa"/>
          </w:tcPr>
          <w:p>
            <w:pPr>
              <w:pStyle w:val="TableText"/>
            </w:pPr>
            <w:r>
              <w:t xml:space="preserve">$</w:t>
            </w:r>
          </w:p>
        </w:tc>
        <w:tc>
          <w:tcPr>
            <w:tcW w:w="2400" w:type="dxa"/>
          </w:tcPr>
          <w:p>
            <w:pPr>
              <w:pStyle w:val="TableText"/>
            </w:pPr>
            <w:r>
              <w:t xml:space="preserve">The densest and usually cheapest calories in the store, and nutritionally close to empty.</w:t>
            </w:r>
          </w:p>
        </w:tc>
      </w:tr>
      <w:tr>
        <w:tc>
          <w:tcPr>
            <w:tcW w:w="2400" w:type="dxa"/>
          </w:tcPr>
          <w:p>
            <w:pPr>
              <w:pStyle w:val="TableText"/>
            </w:pPr>
            <w:r>
              <w:t xml:space="preserve">White sugar</w:t>
            </w:r>
          </w:p>
        </w:tc>
        <w:tc>
          <w:tcPr>
            <w:tcW w:w="2400" w:type="dxa"/>
          </w:tcPr>
          <w:p>
            <w:pPr>
              <w:pStyle w:val="TableText"/>
            </w:pPr>
            <w:r>
              <w:t xml:space="preserve">~385</w:t>
            </w:r>
          </w:p>
        </w:tc>
        <w:tc>
          <w:tcPr>
            <w:tcW w:w="2400" w:type="dxa"/>
          </w:tcPr>
          <w:p>
            <w:pPr>
              <w:pStyle w:val="TableText"/>
            </w:pPr>
            <w:r>
              <w:t xml:space="preserve">$</w:t>
            </w:r>
          </w:p>
        </w:tc>
        <w:tc>
          <w:tcPr>
            <w:tcW w:w="2400" w:type="dxa"/>
          </w:tcPr>
          <w:p>
            <w:pPr>
              <w:pStyle w:val="TableText"/>
            </w:pPr>
            <w:r>
              <w:t xml:space="preserve">Included as the benchmark for cheap empty calories, not as a suggestion.</w:t>
            </w:r>
          </w:p>
        </w:tc>
      </w:tr>
      <w:tr>
        <w:tc>
          <w:tcPr>
            <w:tcW w:w="2400" w:type="dxa"/>
          </w:tcPr>
          <w:p>
            <w:pPr>
              <w:pStyle w:val="TableText"/>
            </w:pPr>
            <w:r>
              <w:t xml:space="preserve">White flour</w:t>
            </w:r>
          </w:p>
        </w:tc>
        <w:tc>
          <w:tcPr>
            <w:tcW w:w="2400" w:type="dxa"/>
          </w:tcPr>
          <w:p>
            <w:pPr>
              <w:pStyle w:val="TableText"/>
            </w:pPr>
            <w:r>
              <w:t xml:space="preserve">~365</w:t>
            </w:r>
          </w:p>
        </w:tc>
        <w:tc>
          <w:tcPr>
            <w:tcW w:w="2400" w:type="dxa"/>
          </w:tcPr>
          <w:p>
            <w:pPr>
              <w:pStyle w:val="TableText"/>
            </w:pPr>
            <w:r>
              <w:t xml:space="preserve">$</w:t>
            </w:r>
          </w:p>
        </w:tc>
        <w:tc>
          <w:tcPr>
            <w:tcW w:w="2400" w:type="dxa"/>
          </w:tcPr>
          <w:p>
            <w:pPr>
              <w:pStyle w:val="TableText"/>
            </w:pPr>
            <w:r>
              <w:t xml:space="preserve">Enriched flour is fortified with iron and B vitamins, which makes it better than its reputation.</w:t>
            </w:r>
          </w:p>
        </w:tc>
      </w:tr>
      <w:tr>
        <w:tc>
          <w:tcPr>
            <w:tcW w:w="2400" w:type="dxa"/>
          </w:tcPr>
          <w:p>
            <w:pPr>
              <w:pStyle w:val="TableText"/>
            </w:pPr>
            <w:r>
              <w:t xml:space="preserve">White rice</w:t>
            </w:r>
          </w:p>
        </w:tc>
        <w:tc>
          <w:tcPr>
            <w:tcW w:w="2400" w:type="dxa"/>
          </w:tcPr>
          <w:p>
            <w:pPr>
              <w:pStyle w:val="TableText"/>
            </w:pPr>
            <w:r>
              <w:t xml:space="preserve">~360 (dry)</w:t>
            </w:r>
          </w:p>
        </w:tc>
        <w:tc>
          <w:tcPr>
            <w:tcW w:w="2400" w:type="dxa"/>
          </w:tcPr>
          <w:p>
            <w:pPr>
              <w:pStyle w:val="TableText"/>
            </w:pPr>
            <w:r>
              <w:t xml:space="preserve">$</w:t>
            </w:r>
          </w:p>
        </w:tc>
        <w:tc>
          <w:tcPr>
            <w:tcW w:w="2400" w:type="dxa"/>
          </w:tcPr>
          <w:p>
            <w:pPr>
              <w:pStyle w:val="TableText"/>
            </w:pPr>
            <w:r>
              <w:t xml:space="preserve">Stores effectively forever. Enriched in some markets.</w:t>
            </w:r>
          </w:p>
        </w:tc>
      </w:tr>
      <w:tr>
        <w:tc>
          <w:tcPr>
            <w:tcW w:w="2400" w:type="dxa"/>
          </w:tcPr>
          <w:p>
            <w:pPr>
              <w:pStyle w:val="TableText"/>
            </w:pPr>
            <w:r>
              <w:t xml:space="preserve">Dried pasta</w:t>
            </w:r>
          </w:p>
        </w:tc>
        <w:tc>
          <w:tcPr>
            <w:tcW w:w="2400" w:type="dxa"/>
          </w:tcPr>
          <w:p>
            <w:pPr>
              <w:pStyle w:val="TableText"/>
            </w:pPr>
            <w:r>
              <w:t xml:space="preserve">~370 (dry)</w:t>
            </w:r>
          </w:p>
        </w:tc>
        <w:tc>
          <w:tcPr>
            <w:tcW w:w="2400" w:type="dxa"/>
          </w:tcPr>
          <w:p>
            <w:pPr>
              <w:pStyle w:val="TableText"/>
            </w:pPr>
            <w:r>
              <w:t xml:space="preserve">$</w:t>
            </w:r>
          </w:p>
        </w:tc>
        <w:tc>
          <w:tcPr>
            <w:tcW w:w="2400" w:type="dxa"/>
          </w:tcPr>
          <w:p>
            <w:pPr>
              <w:pStyle w:val="TableText"/>
            </w:pPr>
            <w:r>
              <w:t xml:space="preserve">Same grain economics as flour, with less work.</w:t>
            </w:r>
          </w:p>
        </w:tc>
      </w:tr>
      <w:tr>
        <w:tc>
          <w:tcPr>
            <w:tcW w:w="2400" w:type="dxa"/>
          </w:tcPr>
          <w:p>
            <w:pPr>
              <w:pStyle w:val="TableText"/>
            </w:pPr>
            <w:r>
              <w:t xml:space="preserve">Cornmeal and masa</w:t>
            </w:r>
          </w:p>
        </w:tc>
        <w:tc>
          <w:tcPr>
            <w:tcW w:w="2400" w:type="dxa"/>
          </w:tcPr>
          <w:p>
            <w:pPr>
              <w:pStyle w:val="TableText"/>
            </w:pPr>
            <w:r>
              <w:t xml:space="preserve">~365 (dry)</w:t>
            </w:r>
          </w:p>
        </w:tc>
        <w:tc>
          <w:tcPr>
            <w:tcW w:w="2400" w:type="dxa"/>
          </w:tcPr>
          <w:p>
            <w:pPr>
              <w:pStyle w:val="TableText"/>
            </w:pPr>
            <w:r>
              <w:t xml:space="preserve">$</w:t>
            </w:r>
          </w:p>
        </w:tc>
        <w:tc>
          <w:tcPr>
            <w:tcW w:w="2400" w:type="dxa"/>
          </w:tcPr>
          <w:p>
            <w:pPr>
              <w:pStyle w:val="TableText"/>
            </w:pPr>
            <w:r>
              <w:t xml:space="preserve">Nixtamalized masa also releases the corn's niacin.</w:t>
            </w:r>
          </w:p>
        </w:tc>
      </w:tr>
      <w:tr>
        <w:tc>
          <w:tcPr>
            <w:tcW w:w="2400" w:type="dxa"/>
          </w:tcPr>
          <w:p>
            <w:pPr>
              <w:pStyle w:val="TableText"/>
            </w:pPr>
            <w:r>
              <w:t xml:space="preserve">Rolled oats</w:t>
            </w:r>
          </w:p>
        </w:tc>
        <w:tc>
          <w:tcPr>
            <w:tcW w:w="2400" w:type="dxa"/>
          </w:tcPr>
          <w:p>
            <w:pPr>
              <w:pStyle w:val="TableText"/>
            </w:pPr>
            <w:r>
              <w:t xml:space="preserve">~380 (dry)</w:t>
            </w:r>
          </w:p>
        </w:tc>
        <w:tc>
          <w:tcPr>
            <w:tcW w:w="2400" w:type="dxa"/>
          </w:tcPr>
          <w:p>
            <w:pPr>
              <w:pStyle w:val="TableText"/>
            </w:pPr>
            <w:r>
              <w:t xml:space="preserve">$</w:t>
            </w:r>
          </w:p>
        </w:tc>
        <w:tc>
          <w:tcPr>
            <w:tcW w:w="2400" w:type="dxa"/>
          </w:tcPr>
          <w:p>
            <w:pPr>
              <w:pStyle w:val="TableText"/>
            </w:pPr>
            <w:r>
              <w:t xml:space="preserve">The best cheap-calorie option that also brings fiber, protein, and magnesium.</w:t>
            </w:r>
          </w:p>
        </w:tc>
      </w:tr>
      <w:tr>
        <w:tc>
          <w:tcPr>
            <w:tcW w:w="2400" w:type="dxa"/>
          </w:tcPr>
          <w:p>
            <w:pPr>
              <w:pStyle w:val="TableText"/>
            </w:pPr>
            <w:r>
              <w:t xml:space="preserve">Dried beans and lentils</w:t>
            </w:r>
          </w:p>
        </w:tc>
        <w:tc>
          <w:tcPr>
            <w:tcW w:w="2400" w:type="dxa"/>
          </w:tcPr>
          <w:p>
            <w:pPr>
              <w:pStyle w:val="TableText"/>
            </w:pPr>
            <w:r>
              <w:t xml:space="preserve">~340 (dry)</w:t>
            </w:r>
          </w:p>
        </w:tc>
        <w:tc>
          <w:tcPr>
            <w:tcW w:w="2400" w:type="dxa"/>
          </w:tcPr>
          <w:p>
            <w:pPr>
              <w:pStyle w:val="TableText"/>
            </w:pPr>
            <w:r>
              <w:t xml:space="preserve">$</w:t>
            </w:r>
          </w:p>
        </w:tc>
        <w:tc>
          <w:tcPr>
            <w:tcW w:w="2400" w:type="dxa"/>
          </w:tcPr>
          <w:p>
            <w:pPr>
              <w:pStyle w:val="TableText"/>
            </w:pPr>
            <w:r>
              <w:t xml:space="preserve">Cheap calories that arrive with protein, fiber, folate, and iron attached.</w:t>
            </w:r>
          </w:p>
        </w:tc>
      </w:tr>
      <w:tr>
        <w:tc>
          <w:tcPr>
            <w:tcW w:w="2400" w:type="dxa"/>
          </w:tcPr>
          <w:p>
            <w:pPr>
              <w:pStyle w:val="TableText"/>
            </w:pPr>
            <w:r>
              <w:t xml:space="preserve">Peanut butter</w:t>
            </w:r>
          </w:p>
        </w:tc>
        <w:tc>
          <w:tcPr>
            <w:tcW w:w="2400" w:type="dxa"/>
          </w:tcPr>
          <w:p>
            <w:pPr>
              <w:pStyle w:val="TableText"/>
            </w:pPr>
            <w:r>
              <w:t xml:space="preserve">~590</w:t>
            </w:r>
          </w:p>
        </w:tc>
        <w:tc>
          <w:tcPr>
            <w:tcW w:w="2400" w:type="dxa"/>
          </w:tcPr>
          <w:p>
            <w:pPr>
              <w:pStyle w:val="TableText"/>
            </w:pPr>
            <w:r>
              <w:t xml:space="preserve">$</w:t>
            </w:r>
          </w:p>
        </w:tc>
        <w:tc>
          <w:tcPr>
            <w:tcW w:w="2400" w:type="dxa"/>
          </w:tcPr>
          <w:p>
            <w:pPr>
              <w:pStyle w:val="TableText"/>
            </w:pPr>
            <w:r>
              <w:t xml:space="preserve">The rare case of very cheap calories carrying protein, fat, magnesium, and niacin.</w:t>
            </w:r>
          </w:p>
        </w:tc>
      </w:tr>
      <w:tr>
        <w:tc>
          <w:tcPr>
            <w:tcW w:w="2400" w:type="dxa"/>
          </w:tcPr>
          <w:p>
            <w:pPr>
              <w:pStyle w:val="TableText"/>
            </w:pPr>
            <w:r>
              <w:t xml:space="preserve">Potatoes</w:t>
            </w:r>
          </w:p>
        </w:tc>
        <w:tc>
          <w:tcPr>
            <w:tcW w:w="2400" w:type="dxa"/>
          </w:tcPr>
          <w:p>
            <w:pPr>
              <w:pStyle w:val="TableText"/>
            </w:pPr>
            <w:r>
              <w:t xml:space="preserve">~77</w:t>
            </w:r>
          </w:p>
        </w:tc>
        <w:tc>
          <w:tcPr>
            <w:tcW w:w="2400" w:type="dxa"/>
          </w:tcPr>
          <w:p>
            <w:pPr>
              <w:pStyle w:val="TableText"/>
            </w:pPr>
            <w:r>
              <w:t xml:space="preserve">$–$$</w:t>
            </w:r>
          </w:p>
        </w:tc>
        <w:tc>
          <w:tcPr>
            <w:tcW w:w="2400" w:type="dxa"/>
          </w:tcPr>
          <w:p>
            <w:pPr>
              <w:pStyle w:val="TableText"/>
            </w:pPr>
            <w:r>
              <w:t xml:space="preserve">Low density by weight, but cheap by the sack and unusually filling per calorie.</w:t>
            </w:r>
          </w:p>
        </w:tc>
      </w:tr>
      <w:tr>
        <w:tc>
          <w:tcPr>
            <w:tcW w:w="2400" w:type="dxa"/>
          </w:tcPr>
          <w:p>
            <w:pPr>
              <w:pStyle w:val="TableText"/>
            </w:pPr>
            <w:r>
              <w:t xml:space="preserve">Bananas</w:t>
            </w:r>
          </w:p>
        </w:tc>
        <w:tc>
          <w:tcPr>
            <w:tcW w:w="2400" w:type="dxa"/>
          </w:tcPr>
          <w:p>
            <w:pPr>
              <w:pStyle w:val="TableText"/>
            </w:pPr>
            <w:r>
              <w:t xml:space="preserve">~89</w:t>
            </w:r>
          </w:p>
        </w:tc>
        <w:tc>
          <w:tcPr>
            <w:tcW w:w="2400" w:type="dxa"/>
          </w:tcPr>
          <w:p>
            <w:pPr>
              <w:pStyle w:val="TableText"/>
            </w:pPr>
            <w:r>
              <w:t xml:space="preserve">$$</w:t>
            </w:r>
          </w:p>
        </w:tc>
        <w:tc>
          <w:tcPr>
            <w:tcW w:w="2400" w:type="dxa"/>
          </w:tcPr>
          <w:p>
            <w:pPr>
              <w:pStyle w:val="TableText"/>
            </w:pPr>
            <w:r>
              <w:t xml:space="preserve">Cheapest fruit calories in most markets, all year.</w:t>
            </w:r>
          </w:p>
        </w:tc>
      </w:tr>
      <w:tr>
        <w:tc>
          <w:tcPr>
            <w:tcW w:w="2400" w:type="dxa"/>
          </w:tcPr>
          <w:p>
            <w:pPr>
              <w:pStyle w:val="TableText"/>
            </w:pPr>
            <w:r>
              <w:t xml:space="preserve">Sweet potatoes</w:t>
            </w:r>
          </w:p>
        </w:tc>
        <w:tc>
          <w:tcPr>
            <w:tcW w:w="2400" w:type="dxa"/>
          </w:tcPr>
          <w:p>
            <w:pPr>
              <w:pStyle w:val="TableText"/>
            </w:pPr>
            <w:r>
              <w:t xml:space="preserve">~86</w:t>
            </w:r>
          </w:p>
        </w:tc>
        <w:tc>
          <w:tcPr>
            <w:tcW w:w="2400" w:type="dxa"/>
          </w:tcPr>
          <w:p>
            <w:pPr>
              <w:pStyle w:val="TableText"/>
            </w:pPr>
            <w:r>
              <w:t xml:space="preserve">$$</w:t>
            </w:r>
          </w:p>
        </w:tc>
        <w:tc>
          <w:tcPr>
            <w:tcW w:w="2400" w:type="dxa"/>
          </w:tcPr>
          <w:p>
            <w:pPr>
              <w:pStyle w:val="TableText"/>
            </w:pPr>
            <w:r>
              <w:t xml:space="preserve">Slightly dearer than potatoes, with an enormous vitamin A payload.</w:t>
            </w:r>
          </w:p>
        </w:tc>
      </w:tr>
      <w:tr>
        <w:tc>
          <w:tcPr>
            <w:tcW w:w="2400" w:type="dxa"/>
          </w:tcPr>
          <w:p>
            <w:pPr>
              <w:pStyle w:val="TableText"/>
            </w:pPr>
            <w:r>
              <w:t xml:space="preserve">Whole milk</w:t>
            </w:r>
          </w:p>
        </w:tc>
        <w:tc>
          <w:tcPr>
            <w:tcW w:w="2400" w:type="dxa"/>
          </w:tcPr>
          <w:p>
            <w:pPr>
              <w:pStyle w:val="TableText"/>
            </w:pPr>
            <w:r>
              <w:t xml:space="preserve">~61 per 100 ml</w:t>
            </w:r>
          </w:p>
        </w:tc>
        <w:tc>
          <w:tcPr>
            <w:tcW w:w="2400" w:type="dxa"/>
          </w:tcPr>
          <w:p>
            <w:pPr>
              <w:pStyle w:val="TableText"/>
            </w:pPr>
            <w:r>
              <w:t xml:space="preserve">$$</w:t>
            </w:r>
          </w:p>
        </w:tc>
        <w:tc>
          <w:tcPr>
            <w:tcW w:w="2400" w:type="dxa"/>
          </w:tcPr>
          <w:p>
            <w:pPr>
              <w:pStyle w:val="TableText"/>
            </w:pPr>
            <w:r>
              <w:t xml:space="preserve">Calories plus complete protein, calcium, and fortified vitamin D.</w:t>
            </w:r>
          </w:p>
        </w:tc>
      </w:tr>
      <w:tr>
        <w:tc>
          <w:tcPr>
            <w:tcW w:w="2400" w:type="dxa"/>
          </w:tcPr>
          <w:p>
            <w:pPr>
              <w:pStyle w:val="TableText"/>
            </w:pPr>
            <w:r>
              <w:t xml:space="preserve">Winter squash and pumpkin</w:t>
            </w:r>
          </w:p>
        </w:tc>
        <w:tc>
          <w:tcPr>
            <w:tcW w:w="2400" w:type="dxa"/>
          </w:tcPr>
          <w:p>
            <w:pPr>
              <w:pStyle w:val="TableText"/>
            </w:pPr>
            <w:r>
              <w:t xml:space="preserve">~30–45</w:t>
            </w:r>
          </w:p>
        </w:tc>
        <w:tc>
          <w:tcPr>
            <w:tcW w:w="2400" w:type="dxa"/>
          </w:tcPr>
          <w:p>
            <w:pPr>
              <w:pStyle w:val="TableText"/>
            </w:pPr>
            <w:r>
              <w:t xml:space="preserve">$$</w:t>
            </w:r>
          </w:p>
        </w:tc>
        <w:tc>
          <w:tcPr>
            <w:tcW w:w="2400" w:type="dxa"/>
          </w:tcPr>
          <w:p>
            <w:pPr>
              <w:pStyle w:val="TableText"/>
            </w:pPr>
            <w:r>
              <w:t xml:space="preserve">Cheap in autumn, and stores for months without refrigeration.</w:t>
            </w:r>
          </w:p>
        </w:tc>
      </w:tr>
      <w:tr>
        <w:tc>
          <w:tcPr>
            <w:tcW w:w="2400" w:type="dxa"/>
          </w:tcPr>
          <w:p>
            <w:pPr>
              <w:pStyle w:val="TableText"/>
            </w:pPr>
            <w:r>
              <w:t xml:space="preserve">Eggs</w:t>
            </w:r>
          </w:p>
        </w:tc>
        <w:tc>
          <w:tcPr>
            <w:tcW w:w="2400" w:type="dxa"/>
          </w:tcPr>
          <w:p>
            <w:pPr>
              <w:pStyle w:val="TableText"/>
            </w:pPr>
            <w:r>
              <w:t xml:space="preserve">~145</w:t>
            </w:r>
          </w:p>
        </w:tc>
        <w:tc>
          <w:tcPr>
            <w:tcW w:w="2400" w:type="dxa"/>
          </w:tcPr>
          <w:p>
            <w:pPr>
              <w:pStyle w:val="TableText"/>
            </w:pPr>
            <w:r>
              <w:t xml:space="preserve">$$–$$$</w:t>
            </w:r>
          </w:p>
        </w:tc>
        <w:tc>
          <w:tcPr>
            <w:tcW w:w="2400" w:type="dxa"/>
          </w:tcPr>
          <w:p>
            <w:pPr>
              <w:pStyle w:val="TableText"/>
            </w:pPr>
            <w:r>
              <w:t xml:space="preserve">Bought for the protein and choline rather than the calories.</w:t>
            </w:r>
          </w:p>
        </w:tc>
      </w:tr>
    </w:tbl>
    <w:p/>
    <w:p>
      <w:pPr>
        <w:pStyle w:val="Heading2"/>
      </w:pPr>
      <w:r>
        <w:t xml:space="preserve">Cheapest Sources of Key Nutrients</w:t>
      </w:r>
    </w:p>
    <w:p>
      <w:pPr>
        <w:pStyle w:val="Heading3"/>
      </w:pPr>
      <w:r>
        <w:t xml:space="preserve">Vitamins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Nutrient</w:t>
            </w:r>
          </w:p>
        </w:tc>
        <w:tc>
          <w:tcPr>
            <w:tcW w:w="2400" w:type="dxa"/>
          </w:tcPr>
          <w:p>
            <w:pPr>
              <w:pStyle w:val="TableText"/>
            </w:pPr>
            <w:r>
              <w:rPr>
                <w:b/>
              </w:rPr>
              <w:t xml:space="preserve">Cheapest reliable sources</w:t>
            </w:r>
          </w:p>
        </w:tc>
        <w:tc>
          <w:tcPr>
            <w:tcW w:w="2400" w:type="dxa"/>
          </w:tcPr>
          <w:p>
            <w:pPr>
              <w:pStyle w:val="TableText"/>
            </w:pPr>
            <w:r>
              <w:rPr>
                <w:b/>
              </w:rPr>
              <w:t xml:space="preserve">Approximate amount</w:t>
            </w:r>
          </w:p>
        </w:tc>
        <w:tc>
          <w:tcPr>
            <w:tcW w:w="2400" w:type="dxa"/>
          </w:tcPr>
          <w:p>
            <w:pPr>
              <w:pStyle w:val="TableText"/>
            </w:pPr>
            <w:r>
              <w:rPr>
                <w:b/>
              </w:rPr>
              <w:t xml:space="preserve">Notes</w:t>
            </w:r>
          </w:p>
        </w:tc>
      </w:tr>
      <w:tr>
        <w:tc>
          <w:tcPr>
            <w:tcW w:w="2400" w:type="dxa"/>
          </w:tcPr>
          <w:p>
            <w:pPr>
              <w:pStyle w:val="TableText"/>
            </w:pPr>
            <w:r>
              <w:t xml:space="preserve">Vitamin A</w:t>
            </w:r>
          </w:p>
        </w:tc>
        <w:tc>
          <w:tcPr>
            <w:tcW w:w="2400" w:type="dxa"/>
          </w:tcPr>
          <w:p>
            <w:pPr>
              <w:pStyle w:val="TableText"/>
            </w:pPr>
            <w:r>
              <w:t xml:space="preserve">Carrots, sweet potatoes, canned pumpkin, collard greens, liver</w:t>
            </w:r>
          </w:p>
        </w:tc>
        <w:tc>
          <w:tcPr>
            <w:tcW w:w="2400" w:type="dxa"/>
          </w:tcPr>
          <w:p>
            <w:pPr>
              <w:pStyle w:val="TableText"/>
            </w:pPr>
            <w:r>
              <w:t xml:space="preserve">Carrots ~835 µg RAE/100 g; sweet potato ~700–950 µg RAE/100 g</w:t>
            </w:r>
          </w:p>
        </w:tc>
        <w:tc>
          <w:tcPr>
            <w:tcW w:w="2400" w:type="dxa"/>
          </w:tcPr>
          <w:p>
            <w:pPr>
              <w:pStyle w:val="TableText"/>
            </w:pPr>
            <w:r>
              <w:t xml:space="preserve">Plant sources are beta-carotene, absorbed better with a little fat. Liver is far denser but should stay occasional, since preformed vitamin A accumulates.</w:t>
            </w:r>
          </w:p>
        </w:tc>
      </w:tr>
      <w:tr>
        <w:tc>
          <w:tcPr>
            <w:tcW w:w="2400" w:type="dxa"/>
          </w:tcPr>
          <w:p>
            <w:pPr>
              <w:pStyle w:val="TableText"/>
            </w:pPr>
            <w:r>
              <w:t xml:space="preserve">Vitamin C</w:t>
            </w:r>
          </w:p>
        </w:tc>
        <w:tc>
          <w:tcPr>
            <w:tcW w:w="2400" w:type="dxa"/>
          </w:tcPr>
          <w:p>
            <w:pPr>
              <w:pStyle w:val="TableText"/>
            </w:pPr>
            <w:r>
              <w:t xml:space="preserve">Cabbage, potatoes with skin, frozen broccoli, in-season citrus, sauerkraut</w:t>
            </w:r>
          </w:p>
        </w:tc>
        <w:tc>
          <w:tcPr>
            <w:tcW w:w="2400" w:type="dxa"/>
          </w:tcPr>
          <w:p>
            <w:pPr>
              <w:pStyle w:val="TableText"/>
            </w:pPr>
            <w:r>
              <w:t xml:space="preserve">Raw cabbage ~37 mg/100 g; raw potato ~20 mg/100 g</w:t>
            </w:r>
          </w:p>
        </w:tc>
        <w:tc>
          <w:tcPr>
            <w:tcW w:w="2400" w:type="dxa"/>
          </w:tcPr>
          <w:p>
            <w:pPr>
              <w:pStyle w:val="TableText"/>
            </w:pPr>
            <w:r>
              <w:t xml:space="preserve">Degrades with heat and long storage. Frozen vegetables hold it better than tired fresh ones.</w:t>
            </w:r>
          </w:p>
        </w:tc>
      </w:tr>
      <w:tr>
        <w:tc>
          <w:tcPr>
            <w:tcW w:w="2400" w:type="dxa"/>
          </w:tcPr>
          <w:p>
            <w:pPr>
              <w:pStyle w:val="TableText"/>
            </w:pPr>
            <w:r>
              <w:t xml:space="preserve">Folate</w:t>
            </w:r>
          </w:p>
        </w:tc>
        <w:tc>
          <w:tcPr>
            <w:tcW w:w="2400" w:type="dxa"/>
          </w:tcPr>
          <w:p>
            <w:pPr>
              <w:pStyle w:val="TableText"/>
            </w:pPr>
            <w:r>
              <w:t xml:space="preserve">Dried lentils and beans, enriched flour and pasta, leafy greens</w:t>
            </w:r>
          </w:p>
        </w:tc>
        <w:tc>
          <w:tcPr>
            <w:tcW w:w="2400" w:type="dxa"/>
          </w:tcPr>
          <w:p>
            <w:pPr>
              <w:pStyle w:val="TableText"/>
            </w:pPr>
            <w:r>
              <w:t xml:space="preserve">Cooked lentils ~180 µg/100 g</w:t>
            </w:r>
          </w:p>
        </w:tc>
        <w:tc>
          <w:tcPr>
            <w:tcW w:w="2400" w:type="dxa"/>
          </w:tcPr>
          <w:p>
            <w:pPr>
              <w:pStyle w:val="TableText"/>
            </w:pPr>
            <w:r>
              <w:t xml:space="preserve">Legumes are simultaneously the cheapest protein and the cheapest folate.</w:t>
            </w:r>
          </w:p>
        </w:tc>
      </w:tr>
      <w:tr>
        <w:tc>
          <w:tcPr>
            <w:tcW w:w="2400" w:type="dxa"/>
          </w:tcPr>
          <w:p>
            <w:pPr>
              <w:pStyle w:val="TableText"/>
            </w:pPr>
            <w:r>
              <w:t xml:space="preserve">Vitamin K</w:t>
            </w:r>
          </w:p>
        </w:tc>
        <w:tc>
          <w:tcPr>
            <w:tcW w:w="2400" w:type="dxa"/>
          </w:tcPr>
          <w:p>
            <w:pPr>
              <w:pStyle w:val="TableText"/>
            </w:pPr>
            <w:r>
              <w:t xml:space="preserve">Collard greens, cabbage, kale, turnip greens</w:t>
            </w:r>
          </w:p>
        </w:tc>
        <w:tc>
          <w:tcPr>
            <w:tcW w:w="2400" w:type="dxa"/>
          </w:tcPr>
          <w:p>
            <w:pPr>
              <w:pStyle w:val="TableText"/>
            </w:pPr>
            <w:r>
              <w:t xml:space="preserve">Cooked collards ~400 µg/100 g</w:t>
            </w:r>
          </w:p>
        </w:tc>
        <w:tc>
          <w:tcPr>
            <w:tcW w:w="2400" w:type="dxa"/>
          </w:tcPr>
          <w:p>
            <w:pPr>
              <w:pStyle w:val="TableText"/>
            </w:pPr>
            <w:r>
              <w:t xml:space="preserve">Hardy greens are cheap per pound and survive a week in the fridge.</w:t>
            </w:r>
          </w:p>
        </w:tc>
      </w:tr>
      <w:tr>
        <w:tc>
          <w:tcPr>
            <w:tcW w:w="2400" w:type="dxa"/>
          </w:tcPr>
          <w:p>
            <w:pPr>
              <w:pStyle w:val="TableText"/>
            </w:pPr>
            <w:r>
              <w:t xml:space="preserve">Thiamin, riboflavin, niacin, B6</w:t>
            </w:r>
          </w:p>
        </w:tc>
        <w:tc>
          <w:tcPr>
            <w:tcW w:w="2400" w:type="dxa"/>
          </w:tcPr>
          <w:p>
            <w:pPr>
              <w:pStyle w:val="TableText"/>
            </w:pPr>
            <w:r>
              <w:t xml:space="preserve">Enriched flour, rice and pasta, oats, peanuts, potatoes, eggs, milk</w:t>
            </w:r>
          </w:p>
        </w:tc>
        <w:tc>
          <w:tcPr>
            <w:tcW w:w="2400" w:type="dxa"/>
          </w:tcPr>
          <w:p>
            <w:pPr>
              <w:pStyle w:val="TableText"/>
            </w:pPr>
            <w:r>
              <w:t xml:space="preserve">—</w:t>
            </w:r>
          </w:p>
        </w:tc>
        <w:tc>
          <w:tcPr>
            <w:tcW w:w="2400" w:type="dxa"/>
          </w:tcPr>
          <w:p>
            <w:pPr>
              <w:pStyle w:val="TableText"/>
            </w:pPr>
            <w:r>
              <w:t xml:space="preserve">Staple-grain fortification is the reason these deficiencies are now rare in fortified markets.</w:t>
            </w:r>
          </w:p>
        </w:tc>
      </w:tr>
      <w:tr>
        <w:tc>
          <w:tcPr>
            <w:tcW w:w="2400" w:type="dxa"/>
          </w:tcPr>
          <w:p>
            <w:pPr>
              <w:pStyle w:val="TableText"/>
            </w:pPr>
            <w:r>
              <w:t xml:space="preserve">Vitamin B12</w:t>
            </w:r>
          </w:p>
        </w:tc>
        <w:tc>
          <w:tcPr>
            <w:tcW w:w="2400" w:type="dxa"/>
          </w:tcPr>
          <w:p>
            <w:pPr>
              <w:pStyle w:val="TableText"/>
            </w:pPr>
            <w:r>
              <w:t xml:space="preserve">Eggs, milk, canned fish, liver, fortified nutritional yeast</w:t>
            </w:r>
          </w:p>
        </w:tc>
        <w:tc>
          <w:tcPr>
            <w:tcW w:w="2400" w:type="dxa"/>
          </w:tcPr>
          <w:p>
            <w:pPr>
              <w:pStyle w:val="TableText"/>
            </w:pPr>
            <w:r>
              <w:t xml:space="preserve">Canned sardines ~9 µg/100 g; two large eggs ~1 µg</w:t>
            </w:r>
          </w:p>
        </w:tc>
        <w:tc>
          <w:tcPr>
            <w:tcW w:w="2400" w:type="dxa"/>
          </w:tcPr>
          <w:p>
            <w:pPr>
              <w:pStyle w:val="TableText"/>
            </w:pPr>
            <w:r>
              <w:t xml:space="preserve">Only animal foods and fortified products contain it. A plant-only diet needs a supplement or a fortified source.</w:t>
            </w:r>
          </w:p>
        </w:tc>
      </w:tr>
      <w:tr>
        <w:tc>
          <w:tcPr>
            <w:tcW w:w="2400" w:type="dxa"/>
          </w:tcPr>
          <w:p>
            <w:pPr>
              <w:pStyle w:val="TableText"/>
            </w:pPr>
            <w:r>
              <w:t xml:space="preserve">Vitamin D</w:t>
            </w:r>
          </w:p>
        </w:tc>
        <w:tc>
          <w:tcPr>
            <w:tcW w:w="2400" w:type="dxa"/>
          </w:tcPr>
          <w:p>
            <w:pPr>
              <w:pStyle w:val="TableText"/>
            </w:pPr>
            <w:r>
              <w:t xml:space="preserve">Canned oily fish, fortified milk, egg yolks, UV-exposed mushrooms</w:t>
            </w:r>
          </w:p>
        </w:tc>
        <w:tc>
          <w:tcPr>
            <w:tcW w:w="2400" w:type="dxa"/>
          </w:tcPr>
          <w:p>
            <w:pPr>
              <w:pStyle w:val="TableText"/>
            </w:pPr>
            <w:r>
              <w:t xml:space="preserve">Fortified milk ~2.5 µg per cup</w:t>
            </w:r>
          </w:p>
        </w:tc>
        <w:tc>
          <w:tcPr>
            <w:tcW w:w="2400" w:type="dxa"/>
          </w:tcPr>
          <w:p>
            <w:pPr>
              <w:pStyle w:val="TableText"/>
            </w:pPr>
            <w:r>
              <w:t xml:space="preserve">Food sources are limited and mostly fortified. Sunlight remains free.</w:t>
            </w:r>
          </w:p>
        </w:tc>
      </w:tr>
      <w:tr>
        <w:tc>
          <w:tcPr>
            <w:tcW w:w="2400" w:type="dxa"/>
          </w:tcPr>
          <w:p>
            <w:pPr>
              <w:pStyle w:val="TableText"/>
            </w:pPr>
            <w:r>
              <w:t xml:space="preserve">Choline</w:t>
            </w:r>
          </w:p>
        </w:tc>
        <w:tc>
          <w:tcPr>
            <w:tcW w:w="2400" w:type="dxa"/>
          </w:tcPr>
          <w:p>
            <w:pPr>
              <w:pStyle w:val="TableText"/>
            </w:pPr>
            <w:r>
              <w:t xml:space="preserve">Eggs, liver</w:t>
            </w:r>
          </w:p>
        </w:tc>
        <w:tc>
          <w:tcPr>
            <w:tcW w:w="2400" w:type="dxa"/>
          </w:tcPr>
          <w:p>
            <w:pPr>
              <w:pStyle w:val="TableText"/>
            </w:pPr>
            <w:r>
              <w:t xml:space="preserve">~150 mg per large egg</w:t>
            </w:r>
          </w:p>
        </w:tc>
        <w:tc>
          <w:tcPr>
            <w:tcW w:w="2400" w:type="dxa"/>
          </w:tcPr>
          <w:p>
            <w:pPr>
              <w:pStyle w:val="TableText"/>
            </w:pPr>
            <w:r>
              <w:t xml:space="preserve">Two eggs cover a large share of a day's needs for very little money.</w:t>
            </w:r>
          </w:p>
        </w:tc>
      </w:tr>
    </w:tbl>
    <w:p/>
    <w:p>
      <w:pPr>
        <w:pStyle w:val="Heading3"/>
      </w:pPr>
      <w:r>
        <w:t xml:space="preserve">Minerals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Nutrient</w:t>
            </w:r>
          </w:p>
        </w:tc>
        <w:tc>
          <w:tcPr>
            <w:tcW w:w="2400" w:type="dxa"/>
          </w:tcPr>
          <w:p>
            <w:pPr>
              <w:pStyle w:val="TableText"/>
            </w:pPr>
            <w:r>
              <w:rPr>
                <w:b/>
              </w:rPr>
              <w:t xml:space="preserve">Cheapest reliable sources</w:t>
            </w:r>
          </w:p>
        </w:tc>
        <w:tc>
          <w:tcPr>
            <w:tcW w:w="2400" w:type="dxa"/>
          </w:tcPr>
          <w:p>
            <w:pPr>
              <w:pStyle w:val="TableText"/>
            </w:pPr>
            <w:r>
              <w:rPr>
                <w:b/>
              </w:rPr>
              <w:t xml:space="preserve">Approximate amount</w:t>
            </w:r>
          </w:p>
        </w:tc>
        <w:tc>
          <w:tcPr>
            <w:tcW w:w="2400" w:type="dxa"/>
          </w:tcPr>
          <w:p>
            <w:pPr>
              <w:pStyle w:val="TableText"/>
            </w:pPr>
            <w:r>
              <w:rPr>
                <w:b/>
              </w:rPr>
              <w:t xml:space="preserve">Notes</w:t>
            </w:r>
          </w:p>
        </w:tc>
      </w:tr>
      <w:tr>
        <w:tc>
          <w:tcPr>
            <w:tcW w:w="2400" w:type="dxa"/>
          </w:tcPr>
          <w:p>
            <w:pPr>
              <w:pStyle w:val="TableText"/>
            </w:pPr>
            <w:r>
              <w:t xml:space="preserve">Iron</w:t>
            </w:r>
          </w:p>
        </w:tc>
        <w:tc>
          <w:tcPr>
            <w:tcW w:w="2400" w:type="dxa"/>
          </w:tcPr>
          <w:p>
            <w:pPr>
              <w:pStyle w:val="TableText"/>
            </w:pPr>
            <w:r>
              <w:t xml:space="preserve">Dried lentils and beans, enriched flour and cereal, liver, tofu</w:t>
            </w:r>
          </w:p>
        </w:tc>
        <w:tc>
          <w:tcPr>
            <w:tcW w:w="2400" w:type="dxa"/>
          </w:tcPr>
          <w:p>
            <w:pPr>
              <w:pStyle w:val="TableText"/>
            </w:pPr>
            <w:r>
              <w:t xml:space="preserve">Cooked lentils ~3.3 mg/100 g</w:t>
            </w:r>
          </w:p>
        </w:tc>
        <w:tc>
          <w:tcPr>
            <w:tcW w:w="2400" w:type="dxa"/>
          </w:tcPr>
          <w:p>
            <w:pPr>
              <w:pStyle w:val="TableText"/>
            </w:pPr>
            <w:r>
              <w:t xml:space="preserve">Plant iron absorbs better alongside vitamin C. Tea and coffee taken with the meal reduce absorption.</w:t>
            </w:r>
          </w:p>
        </w:tc>
      </w:tr>
      <w:tr>
        <w:tc>
          <w:tcPr>
            <w:tcW w:w="2400" w:type="dxa"/>
          </w:tcPr>
          <w:p>
            <w:pPr>
              <w:pStyle w:val="TableText"/>
            </w:pPr>
            <w:r>
              <w:t xml:space="preserve">Calcium</w:t>
            </w:r>
          </w:p>
        </w:tc>
        <w:tc>
          <w:tcPr>
            <w:tcW w:w="2400" w:type="dxa"/>
          </w:tcPr>
          <w:p>
            <w:pPr>
              <w:pStyle w:val="TableText"/>
            </w:pPr>
            <w:r>
              <w:t xml:space="preserve">Nonfat dry milk, milk, canned sardines with bones, calcium-set tofu, collard greens</w:t>
            </w:r>
          </w:p>
        </w:tc>
        <w:tc>
          <w:tcPr>
            <w:tcW w:w="2400" w:type="dxa"/>
          </w:tcPr>
          <w:p>
            <w:pPr>
              <w:pStyle w:val="TableText"/>
            </w:pPr>
            <w:r>
              <w:t xml:space="preserve">Milk ~120 mg/100 ml; sardines with bones ~380 mg/100 g</w:t>
            </w:r>
          </w:p>
        </w:tc>
        <w:tc>
          <w:tcPr>
            <w:tcW w:w="2400" w:type="dxa"/>
          </w:tcPr>
          <w:p>
            <w:pPr>
              <w:pStyle w:val="TableText"/>
            </w:pPr>
            <w:r>
              <w:t xml:space="preserve">Dry milk powder is usually the cheapest calcium on the shelf.</w:t>
            </w:r>
          </w:p>
        </w:tc>
      </w:tr>
      <w:tr>
        <w:tc>
          <w:tcPr>
            <w:tcW w:w="2400" w:type="dxa"/>
          </w:tcPr>
          <w:p>
            <w:pPr>
              <w:pStyle w:val="TableText"/>
            </w:pPr>
            <w:r>
              <w:t xml:space="preserve">Potassium</w:t>
            </w:r>
          </w:p>
        </w:tc>
        <w:tc>
          <w:tcPr>
            <w:tcW w:w="2400" w:type="dxa"/>
          </w:tcPr>
          <w:p>
            <w:pPr>
              <w:pStyle w:val="TableText"/>
            </w:pPr>
            <w:r>
              <w:t xml:space="preserve">Potatoes, dried beans, tomato paste, bananas</w:t>
            </w:r>
          </w:p>
        </w:tc>
        <w:tc>
          <w:tcPr>
            <w:tcW w:w="2400" w:type="dxa"/>
          </w:tcPr>
          <w:p>
            <w:pPr>
              <w:pStyle w:val="TableText"/>
            </w:pPr>
            <w:r>
              <w:t xml:space="preserve">Baked potato with skin ~535 mg/100 g; tomato paste ~1,000 mg/100 g</w:t>
            </w:r>
          </w:p>
        </w:tc>
        <w:tc>
          <w:tcPr>
            <w:tcW w:w="2400" w:type="dxa"/>
          </w:tcPr>
          <w:p>
            <w:pPr>
              <w:pStyle w:val="TableText"/>
            </w:pPr>
            <w:r>
              <w:t xml:space="preserve">Potatoes beat bananas both per gram and per dollar, despite the reputation.</w:t>
            </w:r>
          </w:p>
        </w:tc>
      </w:tr>
      <w:tr>
        <w:tc>
          <w:tcPr>
            <w:tcW w:w="2400" w:type="dxa"/>
          </w:tcPr>
          <w:p>
            <w:pPr>
              <w:pStyle w:val="TableText"/>
            </w:pPr>
            <w:r>
              <w:t xml:space="preserve">Magnesium</w:t>
            </w:r>
          </w:p>
        </w:tc>
        <w:tc>
          <w:tcPr>
            <w:tcW w:w="2400" w:type="dxa"/>
          </w:tcPr>
          <w:p>
            <w:pPr>
              <w:pStyle w:val="TableText"/>
            </w:pPr>
            <w:r>
              <w:t xml:space="preserve">Oats, peanuts, whole wheat, beans, sunflower seeds</w:t>
            </w:r>
          </w:p>
        </w:tc>
        <w:tc>
          <w:tcPr>
            <w:tcW w:w="2400" w:type="dxa"/>
          </w:tcPr>
          <w:p>
            <w:pPr>
              <w:pStyle w:val="TableText"/>
            </w:pPr>
            <w:r>
              <w:t xml:space="preserve">Rolled oats ~175 mg/100 g dry; peanuts ~170 mg/100 g</w:t>
            </w:r>
          </w:p>
        </w:tc>
        <w:tc>
          <w:tcPr>
            <w:tcW w:w="2400" w:type="dxa"/>
          </w:tcPr>
          <w:p>
            <w:pPr>
              <w:pStyle w:val="TableText"/>
            </w:pPr>
            <w:r>
              <w:t xml:space="preserve">Whole grains and legumes carry most of the cheap magnesium.</w:t>
            </w:r>
          </w:p>
        </w:tc>
      </w:tr>
      <w:tr>
        <w:tc>
          <w:tcPr>
            <w:tcW w:w="2400" w:type="dxa"/>
          </w:tcPr>
          <w:p>
            <w:pPr>
              <w:pStyle w:val="TableText"/>
            </w:pPr>
            <w:r>
              <w:t xml:space="preserve">Zinc</w:t>
            </w:r>
          </w:p>
        </w:tc>
        <w:tc>
          <w:tcPr>
            <w:tcW w:w="2400" w:type="dxa"/>
          </w:tcPr>
          <w:p>
            <w:pPr>
              <w:pStyle w:val="TableText"/>
            </w:pPr>
            <w:r>
              <w:t xml:space="preserve">Oats, beans, pumpkin seeds, beef</w:t>
            </w:r>
          </w:p>
        </w:tc>
        <w:tc>
          <w:tcPr>
            <w:tcW w:w="2400" w:type="dxa"/>
          </w:tcPr>
          <w:p>
            <w:pPr>
              <w:pStyle w:val="TableText"/>
            </w:pPr>
            <w:r>
              <w:t xml:space="preserve">Rolled oats ~4 mg/100 g dry</w:t>
            </w:r>
          </w:p>
        </w:tc>
        <w:tc>
          <w:tcPr>
            <w:tcW w:w="2400" w:type="dxa"/>
          </w:tcPr>
          <w:p>
            <w:pPr>
              <w:pStyle w:val="TableText"/>
            </w:pPr>
            <w:r>
              <w:t xml:space="preserve">Whole grains and legumes contain phytate. Soaking, sprouting, and fermenting improve what you absorb.</w:t>
            </w:r>
          </w:p>
        </w:tc>
      </w:tr>
      <w:tr>
        <w:tc>
          <w:tcPr>
            <w:tcW w:w="2400" w:type="dxa"/>
          </w:tcPr>
          <w:p>
            <w:pPr>
              <w:pStyle w:val="TableText"/>
            </w:pPr>
            <w:r>
              <w:t xml:space="preserve">Iodine</w:t>
            </w:r>
          </w:p>
        </w:tc>
        <w:tc>
          <w:tcPr>
            <w:tcW w:w="2400" w:type="dxa"/>
          </w:tcPr>
          <w:p>
            <w:pPr>
              <w:pStyle w:val="TableText"/>
            </w:pPr>
            <w:r>
              <w:t xml:space="preserve">Iodized salt</w:t>
            </w:r>
          </w:p>
        </w:tc>
        <w:tc>
          <w:tcPr>
            <w:tcW w:w="2400" w:type="dxa"/>
          </w:tcPr>
          <w:p>
            <w:pPr>
              <w:pStyle w:val="TableText"/>
            </w:pPr>
            <w:r>
              <w:t xml:space="preserve">~45 µg per 1/4 tsp</w:t>
            </w:r>
          </w:p>
        </w:tc>
        <w:tc>
          <w:tcPr>
            <w:tcW w:w="2400" w:type="dxa"/>
          </w:tcPr>
          <w:p>
            <w:pPr>
              <w:pStyle w:val="TableText"/>
            </w:pPr>
            <w:r>
              <w:t xml:space="preserve">The cheapest nutritional intervention that exists. Most speciality and sea salts are not iodized — check the label.</w:t>
            </w:r>
          </w:p>
        </w:tc>
      </w:tr>
      <w:tr>
        <w:tc>
          <w:tcPr>
            <w:tcW w:w="2400" w:type="dxa"/>
          </w:tcPr>
          <w:p>
            <w:pPr>
              <w:pStyle w:val="TableText"/>
            </w:pPr>
            <w:r>
              <w:t xml:space="preserve">Selenium</w:t>
            </w:r>
          </w:p>
        </w:tc>
        <w:tc>
          <w:tcPr>
            <w:tcW w:w="2400" w:type="dxa"/>
          </w:tcPr>
          <w:p>
            <w:pPr>
              <w:pStyle w:val="TableText"/>
            </w:pPr>
            <w:r>
              <w:t xml:space="preserve">Whole wheat, eggs, Brazil nuts</w:t>
            </w:r>
          </w:p>
        </w:tc>
        <w:tc>
          <w:tcPr>
            <w:tcW w:w="2400" w:type="dxa"/>
          </w:tcPr>
          <w:p>
            <w:pPr>
              <w:pStyle w:val="TableText"/>
            </w:pPr>
            <w:r>
              <w:t xml:space="preserve">Varies heavily with local soil</w:t>
            </w:r>
          </w:p>
        </w:tc>
        <w:tc>
          <w:tcPr>
            <w:tcW w:w="2400" w:type="dxa"/>
          </w:tcPr>
          <w:p>
            <w:pPr>
              <w:pStyle w:val="TableText"/>
            </w:pPr>
            <w:r>
              <w:t xml:space="preserve">Brazil nuts are so dense that one or two a day is plenty, so a small bag lasts months.</w:t>
            </w:r>
          </w:p>
        </w:tc>
      </w:tr>
      <w:tr>
        <w:tc>
          <w:tcPr>
            <w:tcW w:w="2400" w:type="dxa"/>
          </w:tcPr>
          <w:p>
            <w:pPr>
              <w:pStyle w:val="TableText"/>
            </w:pPr>
            <w:r>
              <w:t xml:space="preserve">Fiber</w:t>
            </w:r>
          </w:p>
        </w:tc>
        <w:tc>
          <w:tcPr>
            <w:tcW w:w="2400" w:type="dxa"/>
          </w:tcPr>
          <w:p>
            <w:pPr>
              <w:pStyle w:val="TableText"/>
            </w:pPr>
            <w:r>
              <w:t xml:space="preserve">Dried beans, lentils, oats, whole wheat, cabbage</w:t>
            </w:r>
          </w:p>
        </w:tc>
        <w:tc>
          <w:tcPr>
            <w:tcW w:w="2400" w:type="dxa"/>
          </w:tcPr>
          <w:p>
            <w:pPr>
              <w:pStyle w:val="TableText"/>
            </w:pPr>
            <w:r>
              <w:t xml:space="preserve">Cooked beans ~9 g/100 g; rolled oats ~10 g/100 g dry</w:t>
            </w:r>
          </w:p>
        </w:tc>
        <w:tc>
          <w:tcPr>
            <w:tcW w:w="2400" w:type="dxa"/>
          </w:tcPr>
          <w:p>
            <w:pPr>
              <w:pStyle w:val="TableText"/>
            </w:pPr>
            <w:r>
              <w:t xml:space="preserve">The cheapest foods on this page are also the highest-fiber ones.</w:t>
            </w:r>
          </w:p>
        </w:tc>
      </w:tr>
    </w:tbl>
    <w:p/>
    <w:p>
      <w:pPr>
        <w:pStyle w:val="Heading3"/>
      </w:pPr>
      <w:r>
        <w:t xml:space="preserve">Fats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Nutrient</w:t>
            </w:r>
          </w:p>
        </w:tc>
        <w:tc>
          <w:tcPr>
            <w:tcW w:w="2400" w:type="dxa"/>
          </w:tcPr>
          <w:p>
            <w:pPr>
              <w:pStyle w:val="TableText"/>
            </w:pPr>
            <w:r>
              <w:rPr>
                <w:b/>
              </w:rPr>
              <w:t xml:space="preserve">Cheapest reliable sources</w:t>
            </w:r>
          </w:p>
        </w:tc>
        <w:tc>
          <w:tcPr>
            <w:tcW w:w="2400" w:type="dxa"/>
          </w:tcPr>
          <w:p>
            <w:pPr>
              <w:pStyle w:val="TableText"/>
            </w:pPr>
            <w:r>
              <w:rPr>
                <w:b/>
              </w:rPr>
              <w:t xml:space="preserve">Approximate amount</w:t>
            </w:r>
          </w:p>
        </w:tc>
        <w:tc>
          <w:tcPr>
            <w:tcW w:w="2400" w:type="dxa"/>
          </w:tcPr>
          <w:p>
            <w:pPr>
              <w:pStyle w:val="TableText"/>
            </w:pPr>
            <w:r>
              <w:rPr>
                <w:b/>
              </w:rPr>
              <w:t xml:space="preserve">Notes</w:t>
            </w:r>
          </w:p>
        </w:tc>
      </w:tr>
      <w:tr>
        <w:tc>
          <w:tcPr>
            <w:tcW w:w="2400" w:type="dxa"/>
          </w:tcPr>
          <w:p>
            <w:pPr>
              <w:pStyle w:val="TableText"/>
            </w:pPr>
            <w:r>
              <w:t xml:space="preserve">Omega-3 EPA and DHA</w:t>
            </w:r>
          </w:p>
        </w:tc>
        <w:tc>
          <w:tcPr>
            <w:tcW w:w="2400" w:type="dxa"/>
          </w:tcPr>
          <w:p>
            <w:pPr>
              <w:pStyle w:val="TableText"/>
            </w:pPr>
            <w:r>
              <w:t xml:space="preserve">Canned sardines, canned mackerel, canned pink salmon</w:t>
            </w:r>
          </w:p>
        </w:tc>
        <w:tc>
          <w:tcPr>
            <w:tcW w:w="2400" w:type="dxa"/>
          </w:tcPr>
          <w:p>
            <w:pPr>
              <w:pStyle w:val="TableText"/>
            </w:pPr>
            <w:r>
              <w:t xml:space="preserve">Sardines ~1,400 mg per 100 g</w:t>
            </w:r>
          </w:p>
        </w:tc>
        <w:tc>
          <w:tcPr>
            <w:tcW w:w="2400" w:type="dxa"/>
          </w:tcPr>
          <w:p>
            <w:pPr>
              <w:pStyle w:val="TableText"/>
            </w:pPr>
            <w:r>
              <w:t xml:space="preserve">Far cheaper than fish oil capsules and cheaper than any fresh oily fish.</w:t>
            </w:r>
          </w:p>
        </w:tc>
      </w:tr>
      <w:tr>
        <w:tc>
          <w:tcPr>
            <w:tcW w:w="2400" w:type="dxa"/>
          </w:tcPr>
          <w:p>
            <w:pPr>
              <w:pStyle w:val="TableText"/>
            </w:pPr>
            <w:r>
              <w:t xml:space="preserve">Monounsaturated fat</w:t>
            </w:r>
          </w:p>
        </w:tc>
        <w:tc>
          <w:tcPr>
            <w:tcW w:w="2400" w:type="dxa"/>
          </w:tcPr>
          <w:p>
            <w:pPr>
              <w:pStyle w:val="TableText"/>
            </w:pPr>
            <w:r>
              <w:t xml:space="preserve">Peanuts, peanut butter, canola oil</w:t>
            </w:r>
          </w:p>
        </w:tc>
        <w:tc>
          <w:tcPr>
            <w:tcW w:w="2400" w:type="dxa"/>
          </w:tcPr>
          <w:p>
            <w:pPr>
              <w:pStyle w:val="TableText"/>
            </w:pPr>
            <w:r>
              <w:t xml:space="preserve">—</w:t>
            </w:r>
          </w:p>
        </w:tc>
        <w:tc>
          <w:tcPr>
            <w:tcW w:w="2400" w:type="dxa"/>
          </w:tcPr>
          <w:p>
            <w:pPr>
              <w:pStyle w:val="TableText"/>
            </w:pPr>
            <w:r>
              <w:t xml:space="preserve">Peanut products do double duty as protein.</w:t>
            </w:r>
          </w:p>
        </w:tc>
      </w:tr>
      <w:tr>
        <w:tc>
          <w:tcPr>
            <w:tcW w:w="2400" w:type="dxa"/>
          </w:tcPr>
          <w:p>
            <w:pPr>
              <w:pStyle w:val="TableText"/>
            </w:pPr>
            <w:r>
              <w:t xml:space="preserve">General cooking fat</w:t>
            </w:r>
          </w:p>
        </w:tc>
        <w:tc>
          <w:tcPr>
            <w:tcW w:w="2400" w:type="dxa"/>
          </w:tcPr>
          <w:p>
            <w:pPr>
              <w:pStyle w:val="TableText"/>
            </w:pPr>
            <w:r>
              <w:t xml:space="preserve">Vegetable oil, lard, rendered bacon and chicken fat</w:t>
            </w:r>
          </w:p>
        </w:tc>
        <w:tc>
          <w:tcPr>
            <w:tcW w:w="2400" w:type="dxa"/>
          </w:tcPr>
          <w:p>
            <w:pPr>
              <w:pStyle w:val="TableText"/>
            </w:pPr>
            <w:r>
              <w:t xml:space="preserve">—</w:t>
            </w:r>
          </w:p>
        </w:tc>
        <w:tc>
          <w:tcPr>
            <w:tcW w:w="2400" w:type="dxa"/>
          </w:tcPr>
          <w:p>
            <w:pPr>
              <w:pStyle w:val="TableText"/>
            </w:pPr>
            <w:r>
              <w:t xml:space="preserve">Fat rendered off cheap cuts is effectively free, and it keeps for weeks refrigerated.</w:t>
            </w:r>
          </w:p>
        </w:tc>
      </w:tr>
    </w:tbl>
    <w:p/>
    <w:p>
      <w:pPr>
        <w:pStyle w:val="Heading2"/>
      </w:pPr>
      <w:r>
        <w:t xml:space="preserve">Complete Protein Combinations</w:t>
      </w:r>
    </w:p>
    <w:p>
      <w:r>
        <w:t xml:space="preserve">Legumes are low in methionine and high in lysine. Grains are the reverse. Put them together and the amino acid profile fills in — which is why nearly every traditional cuisine built on cheap ingredients pairs a grain with a legume.</w:t>
      </w:r>
    </w:p>
    <w:tbl>
      <w:tblPr>
        <w:tblStyle w:val="TableGrid"/>
        <w:tblW w:w="0" w:type="auto"/>
      </w:tblPr>
      <w:tblGrid>
        <w:gridCol w:w="2400"/>
        <w:gridCol w:w="2400"/>
        <w:gridCol w:w="2400"/>
      </w:tblGrid>
      <w:tr>
        <w:trPr>
          <w:tblHeader/>
        </w:trPr>
        <w:tc>
          <w:tcPr>
            <w:tcW w:w="2400" w:type="dxa"/>
          </w:tcPr>
          <w:p>
            <w:pPr>
              <w:pStyle w:val="TableText"/>
            </w:pPr>
            <w:r>
              <w:rPr>
                <w:b/>
              </w:rPr>
              <w:t xml:space="preserve">Combination</w:t>
            </w:r>
          </w:p>
        </w:tc>
        <w:tc>
          <w:tcPr>
            <w:tcW w:w="2400" w:type="dxa"/>
          </w:tcPr>
          <w:p>
            <w:pPr>
              <w:pStyle w:val="TableText"/>
            </w:pPr>
            <w:r>
              <w:rPr>
                <w:b/>
              </w:rPr>
              <w:t xml:space="preserve">The dish it becomes</w:t>
            </w:r>
          </w:p>
        </w:tc>
        <w:tc>
          <w:tcPr>
            <w:tcW w:w="2400" w:type="dxa"/>
          </w:tcPr>
          <w:p>
            <w:pPr>
              <w:pStyle w:val="TableText"/>
            </w:pPr>
            <w:r>
              <w:rPr>
                <w:b/>
              </w:rPr>
              <w:t xml:space="preserve">Notes</w:t>
            </w:r>
          </w:p>
        </w:tc>
      </w:tr>
      <w:tr>
        <w:tc>
          <w:tcPr>
            <w:tcW w:w="2400" w:type="dxa"/>
          </w:tcPr>
          <w:p>
            <w:pPr>
              <w:pStyle w:val="TableText"/>
            </w:pPr>
            <w:r>
              <w:t xml:space="preserve">Rice + beans</w:t>
            </w:r>
          </w:p>
        </w:tc>
        <w:tc>
          <w:tcPr>
            <w:tcW w:w="2400" w:type="dxa"/>
          </w:tcPr>
          <w:p>
            <w:pPr>
              <w:pStyle w:val="TableText"/>
            </w:pPr>
            <w:r>
              <w:t xml:space="preserve">Rice and beans, gallo pinto, red beans and rice</w:t>
            </w:r>
          </w:p>
        </w:tc>
        <w:tc>
          <w:tcPr>
            <w:tcW w:w="2400" w:type="dxa"/>
          </w:tcPr>
          <w:p>
            <w:pPr>
              <w:pStyle w:val="TableText"/>
            </w:pPr>
            <w:r>
              <w:t xml:space="preserve">The canonical example, and near the bottom of the cost-per-serving range.</w:t>
            </w:r>
          </w:p>
        </w:tc>
      </w:tr>
      <w:tr>
        <w:tc>
          <w:tcPr>
            <w:tcW w:w="2400" w:type="dxa"/>
          </w:tcPr>
          <w:p>
            <w:pPr>
              <w:pStyle w:val="TableText"/>
            </w:pPr>
            <w:r>
              <w:t xml:space="preserve">Corn + beans</w:t>
            </w:r>
          </w:p>
        </w:tc>
        <w:tc>
          <w:tcPr>
            <w:tcW w:w="2400" w:type="dxa"/>
          </w:tcPr>
          <w:p>
            <w:pPr>
              <w:pStyle w:val="TableText"/>
            </w:pPr>
            <w:r>
              <w:t xml:space="preserve">Beans with tortillas, succotash</w:t>
            </w:r>
          </w:p>
        </w:tc>
        <w:tc>
          <w:tcPr>
            <w:tcW w:w="2400" w:type="dxa"/>
          </w:tcPr>
          <w:p>
            <w:pPr>
              <w:pStyle w:val="TableText"/>
            </w:pPr>
            <w:r>
              <w:t xml:space="preserve">The foundation of Mesoamerican cooking. Masa also supplies niacin.</w:t>
            </w:r>
          </w:p>
        </w:tc>
      </w:tr>
      <w:tr>
        <w:tc>
          <w:tcPr>
            <w:tcW w:w="2400" w:type="dxa"/>
          </w:tcPr>
          <w:p>
            <w:pPr>
              <w:pStyle w:val="TableText"/>
            </w:pPr>
            <w:r>
              <w:t xml:space="preserve">Wheat + legume</w:t>
            </w:r>
          </w:p>
        </w:tc>
        <w:tc>
          <w:tcPr>
            <w:tcW w:w="2400" w:type="dxa"/>
          </w:tcPr>
          <w:p>
            <w:pPr>
              <w:pStyle w:val="TableText"/>
            </w:pPr>
            <w:r>
              <w:t xml:space="preserve">Peanut butter sandwich, hummus and pita, dal and roti</w:t>
            </w:r>
          </w:p>
        </w:tc>
        <w:tc>
          <w:tcPr>
            <w:tcW w:w="2400" w:type="dxa"/>
          </w:tcPr>
          <w:p>
            <w:pPr>
              <w:pStyle w:val="TableText"/>
            </w:pPr>
            <w:r>
              <w:t xml:space="preserve">Three different continents arriving at the same solution.</w:t>
            </w:r>
          </w:p>
        </w:tc>
      </w:tr>
      <w:tr>
        <w:tc>
          <w:tcPr>
            <w:tcW w:w="2400" w:type="dxa"/>
          </w:tcPr>
          <w:p>
            <w:pPr>
              <w:pStyle w:val="TableText"/>
            </w:pPr>
            <w:r>
              <w:t xml:space="preserve">Lentils + rice</w:t>
            </w:r>
          </w:p>
        </w:tc>
        <w:tc>
          <w:tcPr>
            <w:tcW w:w="2400" w:type="dxa"/>
          </w:tcPr>
          <w:p>
            <w:pPr>
              <w:pStyle w:val="TableText"/>
            </w:pPr>
            <w:r>
              <w:t xml:space="preserve">Mujaddara, khichdi</w:t>
            </w:r>
          </w:p>
        </w:tc>
        <w:tc>
          <w:tcPr>
            <w:tcW w:w="2400" w:type="dxa"/>
          </w:tcPr>
          <w:p>
            <w:pPr>
              <w:pStyle w:val="TableText"/>
            </w:pPr>
            <w:r>
              <w:t xml:space="preserve">Cheap, filling, and better the next day.</w:t>
            </w:r>
          </w:p>
        </w:tc>
      </w:tr>
      <w:tr>
        <w:tc>
          <w:tcPr>
            <w:tcW w:w="2400" w:type="dxa"/>
          </w:tcPr>
          <w:p>
            <w:pPr>
              <w:pStyle w:val="TableText"/>
            </w:pPr>
            <w:r>
              <w:t xml:space="preserve">Oats + milk</w:t>
            </w:r>
          </w:p>
        </w:tc>
        <w:tc>
          <w:tcPr>
            <w:tcW w:w="2400" w:type="dxa"/>
          </w:tcPr>
          <w:p>
            <w:pPr>
              <w:pStyle w:val="TableText"/>
            </w:pPr>
            <w:r>
              <w:t xml:space="preserve">Porridge</w:t>
            </w:r>
          </w:p>
        </w:tc>
        <w:tc>
          <w:tcPr>
            <w:tcW w:w="2400" w:type="dxa"/>
          </w:tcPr>
          <w:p>
            <w:pPr>
              <w:pStyle w:val="TableText"/>
            </w:pPr>
            <w:r>
              <w:t xml:space="preserve">Dairy is already complete and lifts the oats along with it.</w:t>
            </w:r>
          </w:p>
        </w:tc>
      </w:tr>
      <w:tr>
        <w:tc>
          <w:tcPr>
            <w:tcW w:w="2400" w:type="dxa"/>
          </w:tcPr>
          <w:p>
            <w:pPr>
              <w:pStyle w:val="TableText"/>
            </w:pPr>
            <w:r>
              <w:t xml:space="preserve">Beans + a little egg or cheese</w:t>
            </w:r>
          </w:p>
        </w:tc>
        <w:tc>
          <w:tcPr>
            <w:tcW w:w="2400" w:type="dxa"/>
          </w:tcPr>
          <w:p>
            <w:pPr>
              <w:pStyle w:val="TableText"/>
            </w:pPr>
            <w:r>
              <w:t xml:space="preserve">Huevos rancheros, bean and cheese burrito</w:t>
            </w:r>
          </w:p>
        </w:tc>
        <w:tc>
          <w:tcPr>
            <w:tcW w:w="2400" w:type="dxa"/>
          </w:tcPr>
          <w:p>
            <w:pPr>
              <w:pStyle w:val="TableText"/>
            </w:pPr>
            <w:r>
              <w:t xml:space="preserve">A small amount of animal protein upgrades a large amount of legume.</w:t>
            </w:r>
          </w:p>
        </w:tc>
      </w:tr>
    </w:tbl>
    <w:p/>
    <w:p>
      <w:r>
        <w:t xml:space="preserve">Complementation does not have to happen within a single meal. Protein quality evens out across the day, so beans at lunch and bread at dinner works fine. Soy, eggs, dairy, meat, and fish are complete on their own and need no pairing.</w:t>
      </w:r>
    </w:p>
    <w:p>
      <w:pPr>
        <w:pStyle w:val="Heading2"/>
      </w:pPr>
      <w:r>
        <w:t xml:space="preserve">Dried, Canned, Frozen, or Fresh</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Form</w:t>
            </w:r>
          </w:p>
        </w:tc>
        <w:tc>
          <w:tcPr>
            <w:tcW w:w="2400" w:type="dxa"/>
          </w:tcPr>
          <w:p>
            <w:pPr>
              <w:pStyle w:val="TableText"/>
            </w:pPr>
            <w:r>
              <w:rPr>
                <w:b/>
              </w:rPr>
              <w:t xml:space="preserve">Best for</w:t>
            </w:r>
          </w:p>
        </w:tc>
        <w:tc>
          <w:tcPr>
            <w:tcW w:w="2400" w:type="dxa"/>
          </w:tcPr>
          <w:p>
            <w:pPr>
              <w:pStyle w:val="TableText"/>
            </w:pPr>
            <w:r>
              <w:rPr>
                <w:b/>
              </w:rPr>
              <w:t xml:space="preserve">Cost</w:t>
            </w:r>
          </w:p>
        </w:tc>
        <w:tc>
          <w:tcPr>
            <w:tcW w:w="2400" w:type="dxa"/>
          </w:tcPr>
          <w:p>
            <w:pPr>
              <w:pStyle w:val="TableText"/>
            </w:pPr>
            <w:r>
              <w:rPr>
                <w:b/>
              </w:rPr>
              <w:t xml:space="preserve">Trade-off</w:t>
            </w:r>
          </w:p>
        </w:tc>
      </w:tr>
      <w:tr>
        <w:tc>
          <w:tcPr>
            <w:tcW w:w="2400" w:type="dxa"/>
          </w:tcPr>
          <w:p>
            <w:pPr>
              <w:pStyle w:val="TableText"/>
            </w:pPr>
            <w:r>
              <w:t xml:space="preserve">Dried</w:t>
            </w:r>
          </w:p>
        </w:tc>
        <w:tc>
          <w:tcPr>
            <w:tcW w:w="2400" w:type="dxa"/>
          </w:tcPr>
          <w:p>
            <w:pPr>
              <w:pStyle w:val="TableText"/>
            </w:pPr>
            <w:r>
              <w:t xml:space="preserve">Beans, lentils, split peas, rice, oats, pasta</w:t>
            </w:r>
          </w:p>
        </w:tc>
        <w:tc>
          <w:tcPr>
            <w:tcW w:w="2400" w:type="dxa"/>
          </w:tcPr>
          <w:p>
            <w:pPr>
              <w:pStyle w:val="TableText"/>
            </w:pPr>
            <w:r>
              <w:t xml:space="preserve">Cheapest per cooked portion, by a clear margin</w:t>
            </w:r>
          </w:p>
        </w:tc>
        <w:tc>
          <w:tcPr>
            <w:tcW w:w="2400" w:type="dxa"/>
          </w:tcPr>
          <w:p>
            <w:pPr>
              <w:pStyle w:val="TableText"/>
            </w:pPr>
            <w:r>
              <w:t xml:space="preserve">Requires planning, soaking, and cooking fuel. Beans stored for many years may never soften properly.</w:t>
            </w:r>
          </w:p>
        </w:tc>
      </w:tr>
      <w:tr>
        <w:tc>
          <w:tcPr>
            <w:tcW w:w="2400" w:type="dxa"/>
          </w:tcPr>
          <w:p>
            <w:pPr>
              <w:pStyle w:val="TableText"/>
            </w:pPr>
            <w:r>
              <w:t xml:space="preserve">Canned</w:t>
            </w:r>
          </w:p>
        </w:tc>
        <w:tc>
          <w:tcPr>
            <w:tcW w:w="2400" w:type="dxa"/>
          </w:tcPr>
          <w:p>
            <w:pPr>
              <w:pStyle w:val="TableText"/>
            </w:pPr>
            <w:r>
              <w:t xml:space="preserve">Beans, tomatoes, tuna, sardines, pumpkin</w:t>
            </w:r>
          </w:p>
        </w:tc>
        <w:tc>
          <w:tcPr>
            <w:tcW w:w="2400" w:type="dxa"/>
          </w:tcPr>
          <w:p>
            <w:pPr>
              <w:pStyle w:val="TableText"/>
            </w:pPr>
            <w:r>
              <w:t xml:space="preserve">Roughly 2–4× dried, and still genuinely cheap</w:t>
            </w:r>
          </w:p>
        </w:tc>
        <w:tc>
          <w:tcPr>
            <w:tcW w:w="2400" w:type="dxa"/>
          </w:tcPr>
          <w:p>
            <w:pPr>
              <w:pStyle w:val="TableText"/>
            </w:pPr>
            <w:r>
              <w:t xml:space="preserve">You pay for water, the can, and the convenience. Rinsing cuts a large share of the sodium.</w:t>
            </w:r>
          </w:p>
        </w:tc>
      </w:tr>
      <w:tr>
        <w:tc>
          <w:tcPr>
            <w:tcW w:w="2400" w:type="dxa"/>
          </w:tcPr>
          <w:p>
            <w:pPr>
              <w:pStyle w:val="TableText"/>
            </w:pPr>
            <w:r>
              <w:t xml:space="preserve">Frozen</w:t>
            </w:r>
          </w:p>
        </w:tc>
        <w:tc>
          <w:tcPr>
            <w:tcW w:w="2400" w:type="dxa"/>
          </w:tcPr>
          <w:p>
            <w:pPr>
              <w:pStyle w:val="TableText"/>
            </w:pPr>
            <w:r>
              <w:t xml:space="preserve">Vegetables, berries, fish fillets, chicken</w:t>
            </w:r>
          </w:p>
        </w:tc>
        <w:tc>
          <w:tcPr>
            <w:tcW w:w="2400" w:type="dxa"/>
          </w:tcPr>
          <w:p>
            <w:pPr>
              <w:pStyle w:val="TableText"/>
            </w:pPr>
            <w:r>
              <w:t xml:space="preserve">Usually cheaper than out-of-season fresh</w:t>
            </w:r>
          </w:p>
        </w:tc>
        <w:tc>
          <w:tcPr>
            <w:tcW w:w="2400" w:type="dxa"/>
          </w:tcPr>
          <w:p>
            <w:pPr>
              <w:pStyle w:val="TableText"/>
            </w:pPr>
            <w:r>
              <w:t xml:space="preserve">Picked and frozen near peak, so nutrition is comparable to fresh and often better than fresh that has travelled. Waste is close to zero and prices barely move with the season.</w:t>
            </w:r>
          </w:p>
        </w:tc>
      </w:tr>
      <w:tr>
        <w:tc>
          <w:tcPr>
            <w:tcW w:w="2400" w:type="dxa"/>
          </w:tcPr>
          <w:p>
            <w:pPr>
              <w:pStyle w:val="TableText"/>
            </w:pPr>
            <w:r>
              <w:t xml:space="preserve">Fresh</w:t>
            </w:r>
          </w:p>
        </w:tc>
        <w:tc>
          <w:tcPr>
            <w:tcW w:w="2400" w:type="dxa"/>
          </w:tcPr>
          <w:p>
            <w:pPr>
              <w:pStyle w:val="TableText"/>
            </w:pPr>
            <w:r>
              <w:t xml:space="preserve">Cabbage, carrots, onions, potatoes, in-season local produce</w:t>
            </w:r>
          </w:p>
        </w:tc>
        <w:tc>
          <w:tcPr>
            <w:tcW w:w="2400" w:type="dxa"/>
          </w:tcPr>
          <w:p>
            <w:pPr>
              <w:pStyle w:val="TableText"/>
            </w:pPr>
            <w:r>
              <w:t xml:space="preserve">Cheapest only in season and nearby</w:t>
            </w:r>
          </w:p>
        </w:tc>
        <w:tc>
          <w:tcPr>
            <w:tcW w:w="2400" w:type="dxa"/>
          </w:tcPr>
          <w:p>
            <w:pPr>
              <w:pStyle w:val="TableText"/>
            </w:pPr>
            <w:r>
              <w:t xml:space="preserve">Spoilage is the hidden cost. Cheap food thrown away is expensive food.</w:t>
            </w:r>
          </w:p>
        </w:tc>
      </w:tr>
    </w:tbl>
    <w:p/>
    <w:p>
      <w:pPr>
        <w:pStyle w:val="Heading2"/>
      </w:pPr>
      <w:r>
        <w:t xml:space="preserve">Staples Worth Stocking</w:t>
      </w:r>
    </w:p>
    <w:tbl>
      <w:tblPr>
        <w:tblStyle w:val="TableGrid"/>
        <w:tblW w:w="0" w:type="auto"/>
      </w:tblPr>
      <w:tblGrid>
        <w:gridCol w:w="2400"/>
        <w:gridCol w:w="2400"/>
        <w:gridCol w:w="2400"/>
      </w:tblGrid>
      <w:tr>
        <w:trPr>
          <w:tblHeader/>
        </w:trPr>
        <w:tc>
          <w:tcPr>
            <w:tcW w:w="2400" w:type="dxa"/>
          </w:tcPr>
          <w:p>
            <w:pPr>
              <w:pStyle w:val="TableText"/>
            </w:pPr>
            <w:r>
              <w:rPr>
                <w:b/>
              </w:rPr>
              <w:t xml:space="preserve">Staple</w:t>
            </w:r>
          </w:p>
        </w:tc>
        <w:tc>
          <w:tcPr>
            <w:tcW w:w="2400" w:type="dxa"/>
          </w:tcPr>
          <w:p>
            <w:pPr>
              <w:pStyle w:val="TableText"/>
            </w:pPr>
            <w:r>
              <w:rPr>
                <w:b/>
              </w:rPr>
              <w:t xml:space="preserve">Why it earns the shelf space</w:t>
            </w:r>
          </w:p>
        </w:tc>
        <w:tc>
          <w:tcPr>
            <w:tcW w:w="2400" w:type="dxa"/>
          </w:tcPr>
          <w:p>
            <w:pPr>
              <w:pStyle w:val="TableText"/>
            </w:pPr>
            <w:r>
              <w:rPr>
                <w:b/>
              </w:rPr>
              <w:t xml:space="preserve">Rough pantry life</w:t>
            </w:r>
          </w:p>
        </w:tc>
      </w:tr>
      <w:tr>
        <w:tc>
          <w:tcPr>
            <w:tcW w:w="2400" w:type="dxa"/>
          </w:tcPr>
          <w:p>
            <w:pPr>
              <w:pStyle w:val="TableText"/>
            </w:pPr>
            <w:r>
              <w:t xml:space="preserve">White rice</w:t>
            </w:r>
          </w:p>
        </w:tc>
        <w:tc>
          <w:tcPr>
            <w:tcW w:w="2400" w:type="dxa"/>
          </w:tcPr>
          <w:p>
            <w:pPr>
              <w:pStyle w:val="TableText"/>
            </w:pPr>
            <w:r>
              <w:t xml:space="preserve">Cheapest bulk calories that keep indefinitely</w:t>
            </w:r>
          </w:p>
        </w:tc>
        <w:tc>
          <w:tcPr>
            <w:tcW w:w="2400" w:type="dxa"/>
          </w:tcPr>
          <w:p>
            <w:pPr>
              <w:pStyle w:val="TableText"/>
            </w:pPr>
            <w:r>
              <w:t xml:space="preserve">Years, sealed and dry</w:t>
            </w:r>
          </w:p>
        </w:tc>
      </w:tr>
      <w:tr>
        <w:tc>
          <w:tcPr>
            <w:tcW w:w="2400" w:type="dxa"/>
          </w:tcPr>
          <w:p>
            <w:pPr>
              <w:pStyle w:val="TableText"/>
            </w:pPr>
            <w:r>
              <w:t xml:space="preserve">Brown rice</w:t>
            </w:r>
          </w:p>
        </w:tc>
        <w:tc>
          <w:tcPr>
            <w:tcW w:w="2400" w:type="dxa"/>
          </w:tcPr>
          <w:p>
            <w:pPr>
              <w:pStyle w:val="TableText"/>
            </w:pPr>
            <w:r>
              <w:t xml:space="preserve">Whole grain, more magnesium and fiber</w:t>
            </w:r>
          </w:p>
        </w:tc>
        <w:tc>
          <w:tcPr>
            <w:tcW w:w="2400" w:type="dxa"/>
          </w:tcPr>
          <w:p>
            <w:pPr>
              <w:pStyle w:val="TableText"/>
            </w:pPr>
            <w:r>
              <w:t xml:space="preserve">~6 months, since the bran oils go rancid. Freezing extends it.</w:t>
            </w:r>
          </w:p>
        </w:tc>
      </w:tr>
      <w:tr>
        <w:tc>
          <w:tcPr>
            <w:tcW w:w="2400" w:type="dxa"/>
          </w:tcPr>
          <w:p>
            <w:pPr>
              <w:pStyle w:val="TableText"/>
            </w:pPr>
            <w:r>
              <w:t xml:space="preserve">Dried beans and lentils</w:t>
            </w:r>
          </w:p>
        </w:tc>
        <w:tc>
          <w:tcPr>
            <w:tcW w:w="2400" w:type="dxa"/>
          </w:tcPr>
          <w:p>
            <w:pPr>
              <w:pStyle w:val="TableText"/>
            </w:pPr>
            <w:r>
              <w:t xml:space="preserve">Protein, fiber, folate, iron, all at once</w:t>
            </w:r>
          </w:p>
        </w:tc>
        <w:tc>
          <w:tcPr>
            <w:tcW w:w="2400" w:type="dxa"/>
          </w:tcPr>
          <w:p>
            <w:pPr>
              <w:pStyle w:val="TableText"/>
            </w:pPr>
            <w:r>
              <w:t xml:space="preserve">Safe for years, best texture within 1–2</w:t>
            </w:r>
          </w:p>
        </w:tc>
      </w:tr>
      <w:tr>
        <w:tc>
          <w:tcPr>
            <w:tcW w:w="2400" w:type="dxa"/>
          </w:tcPr>
          <w:p>
            <w:pPr>
              <w:pStyle w:val="TableText"/>
            </w:pPr>
            <w:r>
              <w:t xml:space="preserve">Rolled oats</w:t>
            </w:r>
          </w:p>
        </w:tc>
        <w:tc>
          <w:tcPr>
            <w:tcW w:w="2400" w:type="dxa"/>
          </w:tcPr>
          <w:p>
            <w:pPr>
              <w:pStyle w:val="TableText"/>
            </w:pPr>
            <w:r>
              <w:t xml:space="preserve">Breakfast, thickener, meat extender</w:t>
            </w:r>
          </w:p>
        </w:tc>
        <w:tc>
          <w:tcPr>
            <w:tcW w:w="2400" w:type="dxa"/>
          </w:tcPr>
          <w:p>
            <w:pPr>
              <w:pStyle w:val="TableText"/>
            </w:pPr>
            <w:r>
              <w:t xml:space="preserve">~1–2 years</w:t>
            </w:r>
          </w:p>
        </w:tc>
      </w:tr>
      <w:tr>
        <w:tc>
          <w:tcPr>
            <w:tcW w:w="2400" w:type="dxa"/>
          </w:tcPr>
          <w:p>
            <w:pPr>
              <w:pStyle w:val="TableText"/>
            </w:pPr>
            <w:r>
              <w:t xml:space="preserve">All-purpose flour</w:t>
            </w:r>
          </w:p>
        </w:tc>
        <w:tc>
          <w:tcPr>
            <w:tcW w:w="2400" w:type="dxa"/>
          </w:tcPr>
          <w:p>
            <w:pPr>
              <w:pStyle w:val="TableText"/>
            </w:pPr>
            <w:r>
              <w:t xml:space="preserve">Bread, flatbread, thickening, dredging</w:t>
            </w:r>
          </w:p>
        </w:tc>
        <w:tc>
          <w:tcPr>
            <w:tcW w:w="2400" w:type="dxa"/>
          </w:tcPr>
          <w:p>
            <w:pPr>
              <w:pStyle w:val="TableText"/>
            </w:pPr>
            <w:r>
              <w:t xml:space="preserve">~6–12 months. Whole wheat ~3 months at room temperature, longer refrigerated or frozen.</w:t>
            </w:r>
          </w:p>
        </w:tc>
      </w:tr>
      <w:tr>
        <w:tc>
          <w:tcPr>
            <w:tcW w:w="2400" w:type="dxa"/>
          </w:tcPr>
          <w:p>
            <w:pPr>
              <w:pStyle w:val="TableText"/>
            </w:pPr>
            <w:r>
              <w:t xml:space="preserve">Vegetable oil</w:t>
            </w:r>
          </w:p>
        </w:tc>
        <w:tc>
          <w:tcPr>
            <w:tcW w:w="2400" w:type="dxa"/>
          </w:tcPr>
          <w:p>
            <w:pPr>
              <w:pStyle w:val="TableText"/>
            </w:pPr>
            <w:r>
              <w:t xml:space="preserve">Cheapest calories, and the medium for everything else</w:t>
            </w:r>
          </w:p>
        </w:tc>
        <w:tc>
          <w:tcPr>
            <w:tcW w:w="2400" w:type="dxa"/>
          </w:tcPr>
          <w:p>
            <w:pPr>
              <w:pStyle w:val="TableText"/>
            </w:pPr>
            <w:r>
              <w:t xml:space="preserve">~1 year unopened, cool and dark</w:t>
            </w:r>
          </w:p>
        </w:tc>
      </w:tr>
      <w:tr>
        <w:tc>
          <w:tcPr>
            <w:tcW w:w="2400" w:type="dxa"/>
          </w:tcPr>
          <w:p>
            <w:pPr>
              <w:pStyle w:val="TableText"/>
            </w:pPr>
            <w:r>
              <w:t xml:space="preserve">Peanut butter</w:t>
            </w:r>
          </w:p>
        </w:tc>
        <w:tc>
          <w:tcPr>
            <w:tcW w:w="2400" w:type="dxa"/>
          </w:tcPr>
          <w:p>
            <w:pPr>
              <w:pStyle w:val="TableText"/>
            </w:pPr>
            <w:r>
              <w:t xml:space="preserve">Protein, fat, calories, no cooking required</w:t>
            </w:r>
          </w:p>
        </w:tc>
        <w:tc>
          <w:tcPr>
            <w:tcW w:w="2400" w:type="dxa"/>
          </w:tcPr>
          <w:p>
            <w:pPr>
              <w:pStyle w:val="TableText"/>
            </w:pPr>
            <w:r>
              <w:t xml:space="preserve">6–12 months unopened. Refrigerate natural styles once opened.</w:t>
            </w:r>
          </w:p>
        </w:tc>
      </w:tr>
      <w:tr>
        <w:tc>
          <w:tcPr>
            <w:tcW w:w="2400" w:type="dxa"/>
          </w:tcPr>
          <w:p>
            <w:pPr>
              <w:pStyle w:val="TableText"/>
            </w:pPr>
            <w:r>
              <w:t xml:space="preserve">Nonfat dry milk</w:t>
            </w:r>
          </w:p>
        </w:tc>
        <w:tc>
          <w:tcPr>
            <w:tcW w:w="2400" w:type="dxa"/>
          </w:tcPr>
          <w:p>
            <w:pPr>
              <w:pStyle w:val="TableText"/>
            </w:pPr>
            <w:r>
              <w:t xml:space="preserve">Cheapest calcium and a very cheap complete protein</w:t>
            </w:r>
          </w:p>
        </w:tc>
        <w:tc>
          <w:tcPr>
            <w:tcW w:w="2400" w:type="dxa"/>
          </w:tcPr>
          <w:p>
            <w:pPr>
              <w:pStyle w:val="TableText"/>
            </w:pPr>
            <w:r>
              <w:t xml:space="preserve">1–2 years</w:t>
            </w:r>
          </w:p>
        </w:tc>
      </w:tr>
      <w:tr>
        <w:tc>
          <w:tcPr>
            <w:tcW w:w="2400" w:type="dxa"/>
          </w:tcPr>
          <w:p>
            <w:pPr>
              <w:pStyle w:val="TableText"/>
            </w:pPr>
            <w:r>
              <w:t xml:space="preserve">Canned tomatoes, beans, and fish</w:t>
            </w:r>
          </w:p>
        </w:tc>
        <w:tc>
          <w:tcPr>
            <w:tcW w:w="2400" w:type="dxa"/>
          </w:tcPr>
          <w:p>
            <w:pPr>
              <w:pStyle w:val="TableText"/>
            </w:pPr>
            <w:r>
              <w:t xml:space="preserve">The backbone of a meal made from nothing</w:t>
            </w:r>
          </w:p>
        </w:tc>
        <w:tc>
          <w:tcPr>
            <w:tcW w:w="2400" w:type="dxa"/>
          </w:tcPr>
          <w:p>
            <w:pPr>
              <w:pStyle w:val="TableText"/>
            </w:pPr>
            <w:r>
              <w:t xml:space="preserve">1–5 years. Discard bulging or badly dented cans.</w:t>
            </w:r>
          </w:p>
        </w:tc>
      </w:tr>
      <w:tr>
        <w:tc>
          <w:tcPr>
            <w:tcW w:w="2400" w:type="dxa"/>
          </w:tcPr>
          <w:p>
            <w:pPr>
              <w:pStyle w:val="TableText"/>
            </w:pPr>
            <w:r>
              <w:t xml:space="preserve">Iodized salt and sugar</w:t>
            </w:r>
          </w:p>
        </w:tc>
        <w:tc>
          <w:tcPr>
            <w:tcW w:w="2400" w:type="dxa"/>
          </w:tcPr>
          <w:p>
            <w:pPr>
              <w:pStyle w:val="TableText"/>
            </w:pPr>
            <w:r>
              <w:t xml:space="preserve">Iodine, seasoning, preservation</w:t>
            </w:r>
          </w:p>
        </w:tc>
        <w:tc>
          <w:tcPr>
            <w:tcW w:w="2400" w:type="dxa"/>
          </w:tcPr>
          <w:p>
            <w:pPr>
              <w:pStyle w:val="TableText"/>
            </w:pPr>
            <w:r>
              <w:t xml:space="preserve">Indefinite</w:t>
            </w:r>
          </w:p>
        </w:tc>
      </w:tr>
      <w:tr>
        <w:tc>
          <w:tcPr>
            <w:tcW w:w="2400" w:type="dxa"/>
          </w:tcPr>
          <w:p>
            <w:pPr>
              <w:pStyle w:val="TableText"/>
            </w:pPr>
            <w:r>
              <w:t xml:space="preserve">Onions, garlic, potatoes, winter squash, cabbage</w:t>
            </w:r>
          </w:p>
        </w:tc>
        <w:tc>
          <w:tcPr>
            <w:tcW w:w="2400" w:type="dxa"/>
          </w:tcPr>
          <w:p>
            <w:pPr>
              <w:pStyle w:val="TableText"/>
            </w:pPr>
            <w:r>
              <w:t xml:space="preserve">Vegetables that do not need a refrigerator</w:t>
            </w:r>
          </w:p>
        </w:tc>
        <w:tc>
          <w:tcPr>
            <w:tcW w:w="2400" w:type="dxa"/>
          </w:tcPr>
          <w:p>
            <w:pPr>
              <w:pStyle w:val="TableText"/>
            </w:pPr>
            <w:r>
              <w:t xml:space="preserve">Weeks to months in a cool, dark, ventilated place</w:t>
            </w:r>
          </w:p>
        </w:tc>
      </w:tr>
      <w:tr>
        <w:tc>
          <w:tcPr>
            <w:tcW w:w="2400" w:type="dxa"/>
          </w:tcPr>
          <w:p>
            <w:pPr>
              <w:pStyle w:val="TableText"/>
            </w:pPr>
            <w:r>
              <w:t xml:space="preserve">Frozen vegetables</w:t>
            </w:r>
          </w:p>
        </w:tc>
        <w:tc>
          <w:tcPr>
            <w:tcW w:w="2400" w:type="dxa"/>
          </w:tcPr>
          <w:p>
            <w:pPr>
              <w:pStyle w:val="TableText"/>
            </w:pPr>
            <w:r>
              <w:t xml:space="preserve">Vitamin C and vitamin A with zero waste</w:t>
            </w:r>
          </w:p>
        </w:tc>
        <w:tc>
          <w:tcPr>
            <w:tcW w:w="2400" w:type="dxa"/>
          </w:tcPr>
          <w:p>
            <w:pPr>
              <w:pStyle w:val="TableText"/>
            </w:pPr>
            <w:r>
              <w:t xml:space="preserve">8–12 months for quality</w:t>
            </w:r>
          </w:p>
        </w:tc>
      </w:tr>
    </w:tbl>
    <w:p/>
    <w:p>
      <w:pPr>
        <w:pStyle w:val="Heading2"/>
      </w:pPr>
      <w:r>
        <w:t xml:space="preserve">Bulk Buying</w:t>
      </w:r>
    </w:p>
    <w:p>
      <w:r>
        <w:t xml:space="preserve">Bulk saves money only on food that is shelf stable, that you already eat regularly, and that you have somewhere to keep.</w:t>
      </w:r>
    </w:p>
    <w:p>
      <w:pPr>
        <w:pStyle w:val="ListParagraph"/>
        <w:numPr>
          <w:ilvl w:val="0"/>
          <w:numId w:val="1"/>
        </w:numPr>
      </w:pPr>
      <w:r>
        <w:t xml:space="preserve">Compare by </w:t>
      </w:r>
      <w:r>
        <w:rPr>
          <w:b/>
        </w:rPr>
        <w:t xml:space="preserve">unit price</w:t>
      </w:r>
      <w:r>
        <w:t xml:space="preserve">, never by package price. A larger box is not automatically cheaper, and on branded goods it frequently is not.</w:t>
      </w:r>
    </w:p>
    <w:p>
      <w:pPr>
        <w:pStyle w:val="ListParagraph"/>
        <w:numPr>
          <w:ilvl w:val="0"/>
          <w:numId w:val="1"/>
        </w:numPr>
      </w:pPr>
      <w:r>
        <w:t xml:space="preserve">Buy in bulk: rice, dried legumes, oats, flour, oil, salt, sugar, dry milk, dried spices from the bulk bins rather than the spice aisle.</w:t>
      </w:r>
    </w:p>
    <w:p>
      <w:pPr>
        <w:pStyle w:val="ListParagraph"/>
        <w:numPr>
          <w:ilvl w:val="0"/>
          <w:numId w:val="1"/>
        </w:numPr>
      </w:pPr>
      <w:r>
        <w:t xml:space="preserve">Do not buy in bulk: anything perishable you have not already proven you finish, and anything you have never cooked before.</w:t>
      </w:r>
    </w:p>
    <w:p>
      <w:pPr>
        <w:pStyle w:val="ListParagraph"/>
        <w:numPr>
          <w:ilvl w:val="0"/>
          <w:numId w:val="1"/>
        </w:numPr>
      </w:pPr>
      <w:r>
        <w:t xml:space="preserve">Store it properly. Airtight, cool, dark, dry. Grain moths and weevils arrive inside the bag, so a few days in the freezer after purchase kills anything that hitched a ride.</w:t>
      </w:r>
    </w:p>
    <w:p>
      <w:pPr>
        <w:pStyle w:val="ListParagraph"/>
        <w:numPr>
          <w:ilvl w:val="0"/>
          <w:numId w:val="1"/>
        </w:numPr>
      </w:pPr>
      <w:r>
        <w:t xml:space="preserve">Rotate first in, first out, and date every container. Forgotten bulk is 100% loss, which is worse than paying retail.</w:t>
      </w:r>
    </w:p>
    <w:p>
      <w:pPr>
        <w:pStyle w:val="ListParagraph"/>
        <w:numPr>
          <w:ilvl w:val="0"/>
          <w:numId w:val="1"/>
        </w:numPr>
      </w:pPr>
      <w:r>
        <w:t xml:space="preserve">Split large sacks with someone else if 25 lb of rice will outlive its own quality in your kitchen.</w:t>
      </w:r>
    </w:p>
    <w:p>
      <w:pPr>
        <w:pStyle w:val="ListParagraph"/>
        <w:numPr>
          <w:ilvl w:val="0"/>
          <w:numId w:val="1"/>
        </w:numPr>
      </w:pPr>
      <w:r>
        <w:t xml:space="preserve">Ethnic and restaurant-supply groceries usually beat the supermarket badly on rice, dried legumes, spices, tahini, tofu, and oil. See </w:t>
      </w:r>
      <w:hyperlink r:id="rId123">
        <w:r>
          <w:rPr>
            <w:color w:val="1F4E79"/>
            <w:u w:val="single"/>
          </w:rPr>
          <w:t xml:space="preserve">Ma and pa grocers</w:t>
        </w:r>
      </w:hyperlink>
      <w:r>
        <w:t xml:space="preserve">.</w:t>
      </w:r>
    </w:p>
    <w:p>
      <w:pPr>
        <w:pStyle w:val="Heading2"/>
      </w:pPr>
      <w:r>
        <w:t xml:space="preserve">Batch Cooking</w:t>
      </w:r>
    </w:p>
    <w:p>
      <w:r>
        <w:t xml:space="preserve">Cheap ingredients demand cooking, and cooking demands time. Batching is how you pay that cost once instead of nightly.</w:t>
      </w:r>
    </w:p>
    <w:p>
      <w:pPr>
        <w:pStyle w:val="ListParagraph"/>
        <w:numPr>
          <w:ilvl w:val="0"/>
          <w:numId w:val="1"/>
        </w:numPr>
      </w:pPr>
      <w:r>
        <w:t xml:space="preserve">Cook a full pot of dried beans at a time, then portion and freeze them in their own liquid. Home-cooked beans out of the freezer are as convenient as canned and cost a fraction as much.</w:t>
      </w:r>
    </w:p>
    <w:p>
      <w:pPr>
        <w:pStyle w:val="ListParagraph"/>
        <w:numPr>
          <w:ilvl w:val="0"/>
          <w:numId w:val="1"/>
        </w:numPr>
      </w:pPr>
      <w:r>
        <w:t xml:space="preserve">Soups, stews, chili, and dal scale up almost for free and improve on reheating. See </w:t>
      </w:r>
      <w:hyperlink r:id="rId124">
        <w:r>
          <w:rPr>
            <w:color w:val="1F4E79"/>
            <w:u w:val="single"/>
          </w:rPr>
          <w:t xml:space="preserve">Soup</w:t>
        </w:r>
      </w:hyperlink>
      <w:r>
        <w:t xml:space="preserve">.</w:t>
      </w:r>
    </w:p>
    <w:p>
      <w:pPr>
        <w:pStyle w:val="ListParagraph"/>
        <w:numPr>
          <w:ilvl w:val="0"/>
          <w:numId w:val="1"/>
        </w:numPr>
      </w:pPr>
      <w:r>
        <w:t xml:space="preserve">A slow cooker turns the cheapest, toughest cuts into the best results with no attention. See </w:t>
      </w:r>
      <w:hyperlink r:id="rId125">
        <w:r>
          <w:rPr>
            <w:color w:val="1F4E79"/>
            <w:u w:val="single"/>
          </w:rPr>
          <w:t xml:space="preserve">Crock pot and slow cooker recipes</w:t>
        </w:r>
      </w:hyperlink>
      <w:r>
        <w:t xml:space="preserve">.</w:t>
      </w:r>
    </w:p>
    <w:p>
      <w:pPr>
        <w:pStyle w:val="ListParagraph"/>
        <w:numPr>
          <w:ilvl w:val="0"/>
          <w:numId w:val="1"/>
        </w:numPr>
      </w:pPr>
      <w:r>
        <w:t xml:space="preserve">Cook grains in multi-day quantities. Cooked rice keeps several days refrigerated and freezes well.</w:t>
      </w:r>
    </w:p>
    <w:p>
      <w:pPr>
        <w:pStyle w:val="ListParagraph"/>
        <w:numPr>
          <w:ilvl w:val="0"/>
          <w:numId w:val="1"/>
        </w:numPr>
      </w:pPr>
      <w:r>
        <w:t xml:space="preserve">Freeze in single-meal portions, flat, labelled and dated. A brick of unlabelled frozen something is not food, it is a decision you will keep postponing.</w:t>
      </w:r>
    </w:p>
    <w:p>
      <w:pPr>
        <w:pStyle w:val="ListParagraph"/>
        <w:numPr>
          <w:ilvl w:val="0"/>
          <w:numId w:val="1"/>
        </w:numPr>
      </w:pPr>
      <w:r>
        <w:t xml:space="preserve">Roast a whole chicken, then simmer the carcass into stock the same evening. Stock is the ingredient that makes cheap food taste deliberate.</w:t>
      </w:r>
    </w:p>
    <w:p>
      <w:pPr>
        <w:pStyle w:val="ListParagraph"/>
        <w:numPr>
          <w:ilvl w:val="0"/>
          <w:numId w:val="1"/>
        </w:numPr>
      </w:pPr>
      <w:r>
        <w:t xml:space="preserve">Keep one no-cook fallback in the house at all times — eggs, peanut butter, canned fish. Most budget blowouts happen at the moment when there is nothing ready.</w:t>
      </w:r>
    </w:p>
    <w:p>
      <w:pPr>
        <w:pStyle w:val="Heading2"/>
      </w:pPr>
      <w:r>
        <w:t xml:space="preserve">False Economy</w:t>
      </w:r>
    </w:p>
    <w:tbl>
      <w:tblPr>
        <w:tblStyle w:val="TableGrid"/>
        <w:tblW w:w="0" w:type="auto"/>
      </w:tblPr>
      <w:tblGrid>
        <w:gridCol w:w="2400"/>
        <w:gridCol w:w="2400"/>
        <w:gridCol w:w="2400"/>
      </w:tblGrid>
      <w:tr>
        <w:trPr>
          <w:tblHeader/>
        </w:trPr>
        <w:tc>
          <w:tcPr>
            <w:tcW w:w="2400" w:type="dxa"/>
          </w:tcPr>
          <w:p>
            <w:pPr>
              <w:pStyle w:val="TableText"/>
            </w:pPr>
            <w:r>
              <w:rPr>
                <w:b/>
              </w:rPr>
              <w:t xml:space="preserve">Looks cheap</w:t>
            </w:r>
          </w:p>
        </w:tc>
        <w:tc>
          <w:tcPr>
            <w:tcW w:w="2400" w:type="dxa"/>
          </w:tcPr>
          <w:p>
            <w:pPr>
              <w:pStyle w:val="TableText"/>
            </w:pPr>
            <w:r>
              <w:rPr>
                <w:b/>
              </w:rPr>
              <w:t xml:space="preserve">Why it isn't</w:t>
            </w:r>
          </w:p>
        </w:tc>
        <w:tc>
          <w:tcPr>
            <w:tcW w:w="2400" w:type="dxa"/>
          </w:tcPr>
          <w:p>
            <w:pPr>
              <w:pStyle w:val="TableText"/>
            </w:pPr>
            <w:r>
              <w:rPr>
                <w:b/>
              </w:rPr>
              <w:t xml:space="preserve">The cheaper move</w:t>
            </w:r>
          </w:p>
        </w:tc>
      </w:tr>
      <w:tr>
        <w:tc>
          <w:tcPr>
            <w:tcW w:w="2400" w:type="dxa"/>
          </w:tcPr>
          <w:p>
            <w:pPr>
              <w:pStyle w:val="TableText"/>
            </w:pPr>
            <w:r>
              <w:t xml:space="preserve">Boneless skinless chicken breast on sale</w:t>
            </w:r>
          </w:p>
        </w:tc>
        <w:tc>
          <w:tcPr>
            <w:tcW w:w="2400" w:type="dxa"/>
          </w:tcPr>
          <w:p>
            <w:pPr>
              <w:pStyle w:val="TableText"/>
            </w:pPr>
            <w:r>
              <w:t xml:space="preserve">You are paying someone to remove bone and skin, and losing the stock they would have made</w:t>
            </w:r>
          </w:p>
        </w:tc>
        <w:tc>
          <w:tcPr>
            <w:tcW w:w="2400" w:type="dxa"/>
          </w:tcPr>
          <w:p>
            <w:pPr>
              <w:pStyle w:val="TableText"/>
            </w:pPr>
            <w:r>
              <w:t xml:space="preserve">Bone-in thighs or leg quarters, and keep the bones</w:t>
            </w:r>
          </w:p>
        </w:tc>
      </w:tr>
      <w:tr>
        <w:tc>
          <w:tcPr>
            <w:tcW w:w="2400" w:type="dxa"/>
          </w:tcPr>
          <w:p>
            <w:pPr>
              <w:pStyle w:val="TableText"/>
            </w:pPr>
            <w:r>
              <w:t xml:space="preserve">Instant ramen packets</w:t>
            </w:r>
          </w:p>
        </w:tc>
        <w:tc>
          <w:tcPr>
            <w:tcW w:w="2400" w:type="dxa"/>
          </w:tcPr>
          <w:p>
            <w:pPr>
              <w:pStyle w:val="TableText"/>
            </w:pPr>
            <w:r>
              <w:t xml:space="preserve">Very cheap calories with almost no protein or micronutrients, and a great deal of sodium</w:t>
            </w:r>
          </w:p>
        </w:tc>
        <w:tc>
          <w:tcPr>
            <w:tcW w:w="2400" w:type="dxa"/>
          </w:tcPr>
          <w:p>
            <w:pPr>
              <w:pStyle w:val="TableText"/>
            </w:pPr>
            <w:r>
              <w:t xml:space="preserve">Plain dried noodles plus an egg, frozen vegetables, and your own seasoning</w:t>
            </w:r>
          </w:p>
        </w:tc>
      </w:tr>
      <w:tr>
        <w:tc>
          <w:tcPr>
            <w:tcW w:w="2400" w:type="dxa"/>
          </w:tcPr>
          <w:p>
            <w:pPr>
              <w:pStyle w:val="TableText"/>
            </w:pPr>
            <w:r>
              <w:t xml:space="preserve">Big bags of delicate produce</w:t>
            </w:r>
          </w:p>
        </w:tc>
        <w:tc>
          <w:tcPr>
            <w:tcW w:w="2400" w:type="dxa"/>
          </w:tcPr>
          <w:p>
            <w:pPr>
              <w:pStyle w:val="TableText"/>
            </w:pPr>
            <w:r>
              <w:t xml:space="preserve">Bulk only saves money on food you actually finish</w:t>
            </w:r>
          </w:p>
        </w:tc>
        <w:tc>
          <w:tcPr>
            <w:tcW w:w="2400" w:type="dxa"/>
          </w:tcPr>
          <w:p>
            <w:pPr>
              <w:pStyle w:val="TableText"/>
            </w:pPr>
            <w:r>
              <w:t xml:space="preserve">Buy hardy produce in bulk — cabbage, carrots, onions, potatoes — and delicate produce in small amounts</w:t>
            </w:r>
          </w:p>
        </w:tc>
      </w:tr>
      <w:tr>
        <w:tc>
          <w:tcPr>
            <w:tcW w:w="2400" w:type="dxa"/>
          </w:tcPr>
          <w:p>
            <w:pPr>
              <w:pStyle w:val="TableText"/>
            </w:pPr>
            <w:r>
              <w:t xml:space="preserve">A warehouse club membership</w:t>
            </w:r>
          </w:p>
        </w:tc>
        <w:tc>
          <w:tcPr>
            <w:tcW w:w="2400" w:type="dxa"/>
          </w:tcPr>
          <w:p>
            <w:pPr>
              <w:pStyle w:val="TableText"/>
            </w:pPr>
            <w:r>
              <w:t xml:space="preserve">The annual fee has to be earned back before a single item is a bargain</w:t>
            </w:r>
          </w:p>
        </w:tc>
        <w:tc>
          <w:tcPr>
            <w:tcW w:w="2400" w:type="dxa"/>
          </w:tcPr>
          <w:p>
            <w:pPr>
              <w:pStyle w:val="TableText"/>
            </w:pPr>
            <w:r>
              <w:t xml:space="preserve">Do the arithmetic against your real annual spend before joining</w:t>
            </w:r>
          </w:p>
        </w:tc>
      </w:tr>
      <w:tr>
        <w:tc>
          <w:tcPr>
            <w:tcW w:w="2400" w:type="dxa"/>
          </w:tcPr>
          <w:p>
            <w:pPr>
              <w:pStyle w:val="TableText"/>
            </w:pPr>
            <w:r>
              <w:t xml:space="preserve">Pre-cut, pre-washed, pre-shredded anything</w:t>
            </w:r>
          </w:p>
        </w:tc>
        <w:tc>
          <w:tcPr>
            <w:tcW w:w="2400" w:type="dxa"/>
          </w:tcPr>
          <w:p>
            <w:pPr>
              <w:pStyle w:val="TableText"/>
            </w:pPr>
            <w:r>
              <w:t xml:space="preserve">Convenience is priced by the minute it saves</w:t>
            </w:r>
          </w:p>
        </w:tc>
        <w:tc>
          <w:tcPr>
            <w:tcW w:w="2400" w:type="dxa"/>
          </w:tcPr>
          <w:p>
            <w:pPr>
              <w:pStyle w:val="TableText"/>
            </w:pPr>
            <w:r>
              <w:t xml:space="preserve">Whole heads, blocks of cheese, a sharp knife and a box grater</w:t>
            </w:r>
          </w:p>
        </w:tc>
      </w:tr>
      <w:tr>
        <w:tc>
          <w:tcPr>
            <w:tcW w:w="2400" w:type="dxa"/>
          </w:tcPr>
          <w:p>
            <w:pPr>
              <w:pStyle w:val="TableText"/>
            </w:pPr>
            <w:r>
              <w:t xml:space="preserve">Single-serve packaging</w:t>
            </w:r>
          </w:p>
        </w:tc>
        <w:tc>
          <w:tcPr>
            <w:tcW w:w="2400" w:type="dxa"/>
          </w:tcPr>
          <w:p>
            <w:pPr>
              <w:pStyle w:val="TableText"/>
            </w:pPr>
            <w:r>
              <w:t xml:space="preserve">Reliably the highest unit price in the store</w:t>
            </w:r>
          </w:p>
        </w:tc>
        <w:tc>
          <w:tcPr>
            <w:tcW w:w="2400" w:type="dxa"/>
          </w:tcPr>
          <w:p>
            <w:pPr>
              <w:pStyle w:val="TableText"/>
            </w:pPr>
            <w:r>
              <w:t xml:space="preserve">The large container plus your own reusable ones</w:t>
            </w:r>
          </w:p>
        </w:tc>
      </w:tr>
      <w:tr>
        <w:tc>
          <w:tcPr>
            <w:tcW w:w="2400" w:type="dxa"/>
          </w:tcPr>
          <w:p>
            <w:pPr>
              <w:pStyle w:val="TableText"/>
            </w:pPr>
            <w:r>
              <w:t xml:space="preserve">Protein bars, shakes, and jerky</w:t>
            </w:r>
          </w:p>
        </w:tc>
        <w:tc>
          <w:tcPr>
            <w:tcW w:w="2400" w:type="dxa"/>
          </w:tcPr>
          <w:p>
            <w:pPr>
              <w:pStyle w:val="TableText"/>
            </w:pPr>
            <w:r>
              <w:t xml:space="preserve">Convenience protein at several times the price of eggs, dry milk, or dried legumes</w:t>
            </w:r>
          </w:p>
        </w:tc>
        <w:tc>
          <w:tcPr>
            <w:tcW w:w="2400" w:type="dxa"/>
          </w:tcPr>
          <w:p>
            <w:pPr>
              <w:pStyle w:val="TableText"/>
            </w:pPr>
            <w:r>
              <w:t xml:space="preserve">Eggs, dry milk, peanut butter, beans</w:t>
            </w:r>
          </w:p>
        </w:tc>
      </w:tr>
      <w:tr>
        <w:tc>
          <w:tcPr>
            <w:tcW w:w="2400" w:type="dxa"/>
          </w:tcPr>
          <w:p>
            <w:pPr>
              <w:pStyle w:val="TableText"/>
            </w:pPr>
            <w:r>
              <w:t xml:space="preserve">Juice, soda, and energy drinks</w:t>
            </w:r>
          </w:p>
        </w:tc>
        <w:tc>
          <w:tcPr>
            <w:tcW w:w="2400" w:type="dxa"/>
          </w:tcPr>
          <w:p>
            <w:pPr>
              <w:pStyle w:val="TableText"/>
            </w:pPr>
            <w:r>
              <w:t xml:space="preserve">Calories with nothing attached, bought by the litre</w:t>
            </w:r>
          </w:p>
        </w:tc>
        <w:tc>
          <w:tcPr>
            <w:tcW w:w="2400" w:type="dxa"/>
          </w:tcPr>
          <w:p>
            <w:pPr>
              <w:pStyle w:val="TableText"/>
            </w:pPr>
            <w:r>
              <w:t xml:space="preserve">Water, tea, milk</w:t>
            </w:r>
          </w:p>
        </w:tc>
      </w:tr>
      <w:tr>
        <w:tc>
          <w:tcPr>
            <w:tcW w:w="2400" w:type="dxa"/>
          </w:tcPr>
          <w:p>
            <w:pPr>
              <w:pStyle w:val="TableText"/>
            </w:pPr>
            <w:r>
              <w:t xml:space="preserve">Fresh herbs and out-of-season berries</w:t>
            </w:r>
          </w:p>
        </w:tc>
        <w:tc>
          <w:tcPr>
            <w:tcW w:w="2400" w:type="dxa"/>
          </w:tcPr>
          <w:p>
            <w:pPr>
              <w:pStyle w:val="TableText"/>
            </w:pPr>
            <w:r>
              <w:t xml:space="preserve">A steep premium for form and timing</w:t>
            </w:r>
          </w:p>
        </w:tc>
        <w:tc>
          <w:tcPr>
            <w:tcW w:w="2400" w:type="dxa"/>
          </w:tcPr>
          <w:p>
            <w:pPr>
              <w:pStyle w:val="TableText"/>
            </w:pPr>
            <w:r>
              <w:t xml:space="preserve">Dried herbs, frozen berries</w:t>
            </w:r>
          </w:p>
        </w:tc>
      </w:tr>
      <w:tr>
        <w:tc>
          <w:tcPr>
            <w:tcW w:w="2400" w:type="dxa"/>
          </w:tcPr>
          <w:p>
            <w:pPr>
              <w:pStyle w:val="TableText"/>
            </w:pPr>
            <w:r>
              <w:t xml:space="preserve">Name brands where the store brand is the same factory</w:t>
            </w:r>
          </w:p>
        </w:tc>
        <w:tc>
          <w:tcPr>
            <w:tcW w:w="2400" w:type="dxa"/>
          </w:tcPr>
          <w:p>
            <w:pPr>
              <w:pStyle w:val="TableText"/>
            </w:pPr>
            <w:r>
              <w:t xml:space="preserve">You are buying the label</w:t>
            </w:r>
          </w:p>
        </w:tc>
        <w:tc>
          <w:tcPr>
            <w:tcW w:w="2400" w:type="dxa"/>
          </w:tcPr>
          <w:p>
            <w:pPr>
              <w:pStyle w:val="TableText"/>
            </w:pPr>
            <w:r>
              <w:t xml:space="preserve">Store brand on staples; save brand loyalty for the few things where it is real</w:t>
            </w:r>
          </w:p>
        </w:tc>
      </w:tr>
      <w:tr>
        <w:tc>
          <w:tcPr>
            <w:tcW w:w="2400" w:type="dxa"/>
          </w:tcPr>
          <w:p>
            <w:pPr>
              <w:pStyle w:val="TableText"/>
            </w:pPr>
            <w:r>
              <w:t xml:space="preserve">A chest freezer you stop keeping track of</w:t>
            </w:r>
          </w:p>
        </w:tc>
        <w:tc>
          <w:tcPr>
            <w:tcW w:w="2400" w:type="dxa"/>
          </w:tcPr>
          <w:p>
            <w:pPr>
              <w:pStyle w:val="TableText"/>
            </w:pPr>
            <w:r>
              <w:t xml:space="preserve">Freezer burn and forgotten meals are total losses</w:t>
            </w:r>
          </w:p>
        </w:tc>
        <w:tc>
          <w:tcPr>
            <w:tcW w:w="2400" w:type="dxa"/>
          </w:tcPr>
          <w:p>
            <w:pPr>
              <w:pStyle w:val="TableText"/>
            </w:pPr>
            <w:r>
              <w:t xml:space="preserve">Label and date everything, and keep a running inventory on the door</w:t>
            </w:r>
          </w:p>
        </w:tc>
      </w:tr>
      <w:tr>
        <w:tc>
          <w:tcPr>
            <w:tcW w:w="2400" w:type="dxa"/>
          </w:tcPr>
          <w:p>
            <w:pPr>
              <w:pStyle w:val="TableText"/>
            </w:pPr>
            <w:r>
              <w:t xml:space="preserve">The cheapest possible knife and pot</w:t>
            </w:r>
          </w:p>
        </w:tc>
        <w:tc>
          <w:tcPr>
            <w:tcW w:w="2400" w:type="dxa"/>
          </w:tcPr>
          <w:p>
            <w:pPr>
              <w:pStyle w:val="TableText"/>
            </w:pPr>
            <w:r>
              <w:t xml:space="preserve">They make cooking unpleasant enough that you stop doing it, which is the expensive outcome</w:t>
            </w:r>
          </w:p>
        </w:tc>
        <w:tc>
          <w:tcPr>
            <w:tcW w:w="2400" w:type="dxa"/>
          </w:tcPr>
          <w:p>
            <w:pPr>
              <w:pStyle w:val="TableText"/>
            </w:pPr>
            <w:r>
              <w:t xml:space="preserve">One good knife and one heavy pot, bought once</w:t>
            </w:r>
          </w:p>
        </w:tc>
      </w:tr>
    </w:tbl>
    <w:p/>
    <w:p>
      <w:pPr>
        <w:pStyle w:val="Heading2"/>
      </w:pPr>
      <w:r>
        <w:t xml:space="preserve">Cheap Meals That Actually Work</w:t>
      </w:r>
    </w:p>
    <w:tbl>
      <w:tblPr>
        <w:tblStyle w:val="TableGrid"/>
        <w:tblW w:w="0" w:type="auto"/>
      </w:tblPr>
      <w:tblGrid>
        <w:gridCol w:w="2400"/>
        <w:gridCol w:w="2400"/>
        <w:gridCol w:w="2400"/>
      </w:tblGrid>
      <w:tr>
        <w:trPr>
          <w:tblHeader/>
        </w:trPr>
        <w:tc>
          <w:tcPr>
            <w:tcW w:w="2400" w:type="dxa"/>
          </w:tcPr>
          <w:p>
            <w:pPr>
              <w:pStyle w:val="TableText"/>
            </w:pPr>
            <w:r>
              <w:rPr>
                <w:b/>
              </w:rPr>
              <w:t xml:space="preserve">Meal</w:t>
            </w:r>
          </w:p>
        </w:tc>
        <w:tc>
          <w:tcPr>
            <w:tcW w:w="2400" w:type="dxa"/>
          </w:tcPr>
          <w:p>
            <w:pPr>
              <w:pStyle w:val="TableText"/>
            </w:pPr>
            <w:r>
              <w:rPr>
                <w:b/>
              </w:rPr>
              <w:t xml:space="preserve">Core ingredients</w:t>
            </w:r>
          </w:p>
        </w:tc>
        <w:tc>
          <w:tcPr>
            <w:tcW w:w="2400" w:type="dxa"/>
          </w:tcPr>
          <w:p>
            <w:pPr>
              <w:pStyle w:val="TableText"/>
            </w:pPr>
            <w:r>
              <w:rPr>
                <w:b/>
              </w:rPr>
              <w:t xml:space="preserve">Why it belongs here</w:t>
            </w:r>
          </w:p>
        </w:tc>
      </w:tr>
      <w:tr>
        <w:tc>
          <w:tcPr>
            <w:tcW w:w="2400" w:type="dxa"/>
          </w:tcPr>
          <w:p>
            <w:pPr>
              <w:pStyle w:val="TableText"/>
            </w:pPr>
            <w:r>
              <w:t xml:space="preserve">Rice and beans</w:t>
            </w:r>
          </w:p>
        </w:tc>
        <w:tc>
          <w:tcPr>
            <w:tcW w:w="2400" w:type="dxa"/>
          </w:tcPr>
          <w:p>
            <w:pPr>
              <w:pStyle w:val="TableText"/>
            </w:pPr>
            <w:r>
              <w:t xml:space="preserve">dried beans, rice, onion, garlic, oil, cumin</w:t>
            </w:r>
          </w:p>
        </w:tc>
        <w:tc>
          <w:tcPr>
            <w:tcW w:w="2400" w:type="dxa"/>
          </w:tcPr>
          <w:p>
            <w:pPr>
              <w:pStyle w:val="TableText"/>
            </w:pPr>
            <w:r>
              <w:t xml:space="preserve">Complete protein at close to the lowest cost per serving available</w:t>
            </w:r>
          </w:p>
        </w:tc>
      </w:tr>
      <w:tr>
        <w:tc>
          <w:tcPr>
            <w:tcW w:w="2400" w:type="dxa"/>
          </w:tcPr>
          <w:p>
            <w:pPr>
              <w:pStyle w:val="TableText"/>
            </w:pPr>
            <w:r>
              <w:t xml:space="preserve">Lentil soup</w:t>
            </w:r>
          </w:p>
        </w:tc>
        <w:tc>
          <w:tcPr>
            <w:tcW w:w="2400" w:type="dxa"/>
          </w:tcPr>
          <w:p>
            <w:pPr>
              <w:pStyle w:val="TableText"/>
            </w:pPr>
            <w:r>
              <w:t xml:space="preserve">lentils, carrot, onion, celery, stock</w:t>
            </w:r>
          </w:p>
        </w:tc>
        <w:tc>
          <w:tcPr>
            <w:tcW w:w="2400" w:type="dxa"/>
          </w:tcPr>
          <w:p>
            <w:pPr>
              <w:pStyle w:val="TableText"/>
            </w:pPr>
            <w:r>
              <w:t xml:space="preserve">Thirty minutes, no soaking, freezes perfectly</w:t>
            </w:r>
          </w:p>
        </w:tc>
      </w:tr>
      <w:tr>
        <w:tc>
          <w:tcPr>
            <w:tcW w:w="2400" w:type="dxa"/>
          </w:tcPr>
          <w:p>
            <w:pPr>
              <w:pStyle w:val="TableText"/>
            </w:pPr>
            <w:r>
              <w:t xml:space="preserve">Dal and rice</w:t>
            </w:r>
          </w:p>
        </w:tc>
        <w:tc>
          <w:tcPr>
            <w:tcW w:w="2400" w:type="dxa"/>
          </w:tcPr>
          <w:p>
            <w:pPr>
              <w:pStyle w:val="TableText"/>
            </w:pPr>
            <w:r>
              <w:t xml:space="preserve">red lentils, spices, rice</w:t>
            </w:r>
          </w:p>
        </w:tc>
        <w:tc>
          <w:tcPr>
            <w:tcW w:w="2400" w:type="dxa"/>
          </w:tcPr>
          <w:p>
            <w:pPr>
              <w:pStyle w:val="TableText"/>
            </w:pPr>
            <w:r>
              <w:t xml:space="preserve">Cheapest hot meal in a very large part of the world, for good reason</w:t>
            </w:r>
          </w:p>
        </w:tc>
      </w:tr>
      <w:tr>
        <w:tc>
          <w:tcPr>
            <w:tcW w:w="2400" w:type="dxa"/>
          </w:tcPr>
          <w:p>
            <w:pPr>
              <w:pStyle w:val="TableText"/>
            </w:pPr>
            <w:r>
              <w:t xml:space="preserve">Chili</w:t>
            </w:r>
          </w:p>
        </w:tc>
        <w:tc>
          <w:tcPr>
            <w:tcW w:w="2400" w:type="dxa"/>
          </w:tcPr>
          <w:p>
            <w:pPr>
              <w:pStyle w:val="TableText"/>
            </w:pPr>
            <w:r>
              <w:t xml:space="preserve">dried beans, canned tomato, a little ground meat or TVP</w:t>
            </w:r>
          </w:p>
        </w:tc>
        <w:tc>
          <w:tcPr>
            <w:tcW w:w="2400" w:type="dxa"/>
          </w:tcPr>
          <w:p>
            <w:pPr>
              <w:pStyle w:val="TableText"/>
            </w:pPr>
            <w:r>
              <w:t xml:space="preserve">Scales enormously and improves for three days</w:t>
            </w:r>
          </w:p>
        </w:tc>
      </w:tr>
      <w:tr>
        <w:tc>
          <w:tcPr>
            <w:tcW w:w="2400" w:type="dxa"/>
          </w:tcPr>
          <w:p>
            <w:pPr>
              <w:pStyle w:val="TableText"/>
            </w:pPr>
            <w:r>
              <w:t xml:space="preserve">Porridge</w:t>
            </w:r>
          </w:p>
        </w:tc>
        <w:tc>
          <w:tcPr>
            <w:tcW w:w="2400" w:type="dxa"/>
          </w:tcPr>
          <w:p>
            <w:pPr>
              <w:pStyle w:val="TableText"/>
            </w:pPr>
            <w:r>
              <w:t xml:space="preserve">rolled oats, milk or reconstituted dry milk, peanut butter</w:t>
            </w:r>
          </w:p>
        </w:tc>
        <w:tc>
          <w:tcPr>
            <w:tcW w:w="2400" w:type="dxa"/>
          </w:tcPr>
          <w:p>
            <w:pPr>
              <w:pStyle w:val="TableText"/>
            </w:pPr>
            <w:r>
              <w:t xml:space="preserve">Cheapest hot breakfast per gram of protein</w:t>
            </w:r>
          </w:p>
        </w:tc>
      </w:tr>
      <w:tr>
        <w:tc>
          <w:tcPr>
            <w:tcW w:w="2400" w:type="dxa"/>
          </w:tcPr>
          <w:p>
            <w:pPr>
              <w:pStyle w:val="TableText"/>
            </w:pPr>
            <w:r>
              <w:t xml:space="preserve">Braised chicken leg quarters</w:t>
            </w:r>
          </w:p>
        </w:tc>
        <w:tc>
          <w:tcPr>
            <w:tcW w:w="2400" w:type="dxa"/>
          </w:tcPr>
          <w:p>
            <w:pPr>
              <w:pStyle w:val="TableText"/>
            </w:pPr>
            <w:r>
              <w:t xml:space="preserve">leg quarters, potatoes, carrots, onion</w:t>
            </w:r>
          </w:p>
        </w:tc>
        <w:tc>
          <w:tcPr>
            <w:tcW w:w="2400" w:type="dxa"/>
          </w:tcPr>
          <w:p>
            <w:pPr>
              <w:pStyle w:val="TableText"/>
            </w:pPr>
            <w:r>
              <w:t xml:space="preserve">Cheap cut, one pan, and the bones become tomorrow's stock</w:t>
            </w:r>
          </w:p>
        </w:tc>
      </w:tr>
      <w:tr>
        <w:tc>
          <w:tcPr>
            <w:tcW w:w="2400" w:type="dxa"/>
          </w:tcPr>
          <w:p>
            <w:pPr>
              <w:pStyle w:val="TableText"/>
            </w:pPr>
            <w:r>
              <w:t xml:space="preserve">Cabbage and egg stir-fry</w:t>
            </w:r>
          </w:p>
        </w:tc>
        <w:tc>
          <w:tcPr>
            <w:tcW w:w="2400" w:type="dxa"/>
          </w:tcPr>
          <w:p>
            <w:pPr>
              <w:pStyle w:val="TableText"/>
            </w:pPr>
            <w:r>
              <w:t xml:space="preserve">cabbage, eggs, oil, soy sauce</w:t>
            </w:r>
          </w:p>
        </w:tc>
        <w:tc>
          <w:tcPr>
            <w:tcW w:w="2400" w:type="dxa"/>
          </w:tcPr>
          <w:p>
            <w:pPr>
              <w:pStyle w:val="TableText"/>
            </w:pPr>
            <w:r>
              <w:t xml:space="preserve">Cabbage is the cheapest vegetable per pound in most stores, and it keeps for weeks</w:t>
            </w:r>
          </w:p>
        </w:tc>
      </w:tr>
      <w:tr>
        <w:tc>
          <w:tcPr>
            <w:tcW w:w="2400" w:type="dxa"/>
          </w:tcPr>
          <w:p>
            <w:pPr>
              <w:pStyle w:val="TableText"/>
            </w:pPr>
            <w:r>
              <w:t xml:space="preserve">Pasta with canned sardines</w:t>
            </w:r>
          </w:p>
        </w:tc>
        <w:tc>
          <w:tcPr>
            <w:tcW w:w="2400" w:type="dxa"/>
          </w:tcPr>
          <w:p>
            <w:pPr>
              <w:pStyle w:val="TableText"/>
            </w:pPr>
            <w:r>
              <w:t xml:space="preserve">pasta, sardines, garlic, oil, chilli</w:t>
            </w:r>
          </w:p>
        </w:tc>
        <w:tc>
          <w:tcPr>
            <w:tcW w:w="2400" w:type="dxa"/>
          </w:tcPr>
          <w:p>
            <w:pPr>
              <w:pStyle w:val="TableText"/>
            </w:pPr>
            <w:r>
              <w:t xml:space="preserve">Omega-3s at pantry prices, ready in the time the pasta takes</w:t>
            </w:r>
          </w:p>
        </w:tc>
      </w:tr>
      <w:tr>
        <w:tc>
          <w:tcPr>
            <w:tcW w:w="2400" w:type="dxa"/>
          </w:tcPr>
          <w:p>
            <w:pPr>
              <w:pStyle w:val="TableText"/>
            </w:pPr>
            <w:r>
              <w:t xml:space="preserve">Bean and cheese burritos</w:t>
            </w:r>
          </w:p>
        </w:tc>
        <w:tc>
          <w:tcPr>
            <w:tcW w:w="2400" w:type="dxa"/>
          </w:tcPr>
          <w:p>
            <w:pPr>
              <w:pStyle w:val="TableText"/>
            </w:pPr>
            <w:r>
              <w:t xml:space="preserve">tortillas, cooked beans, cheese</w:t>
            </w:r>
          </w:p>
        </w:tc>
        <w:tc>
          <w:tcPr>
            <w:tcW w:w="2400" w:type="dxa"/>
          </w:tcPr>
          <w:p>
            <w:pPr>
              <w:pStyle w:val="TableText"/>
            </w:pPr>
            <w:r>
              <w:t xml:space="preserve">Wrap and freeze individually, reheat straight from frozen</w:t>
            </w:r>
          </w:p>
        </w:tc>
      </w:tr>
      <w:tr>
        <w:tc>
          <w:tcPr>
            <w:tcW w:w="2400" w:type="dxa"/>
          </w:tcPr>
          <w:p>
            <w:pPr>
              <w:pStyle w:val="TableText"/>
            </w:pPr>
            <w:r>
              <w:t xml:space="preserve">Baked potato with toppings</w:t>
            </w:r>
          </w:p>
        </w:tc>
        <w:tc>
          <w:tcPr>
            <w:tcW w:w="2400" w:type="dxa"/>
          </w:tcPr>
          <w:p>
            <w:pPr>
              <w:pStyle w:val="TableText"/>
            </w:pPr>
            <w:r>
              <w:t xml:space="preserve">potatoes, cottage cheese or yogurt, frozen broccoli</w:t>
            </w:r>
          </w:p>
        </w:tc>
        <w:tc>
          <w:tcPr>
            <w:tcW w:w="2400" w:type="dxa"/>
          </w:tcPr>
          <w:p>
            <w:pPr>
              <w:pStyle w:val="TableText"/>
            </w:pPr>
            <w:r>
              <w:t xml:space="preserve">Potassium, vitamin C, protein, and almost no effort</w:t>
            </w:r>
          </w:p>
        </w:tc>
      </w:tr>
      <w:tr>
        <w:tc>
          <w:tcPr>
            <w:tcW w:w="2400" w:type="dxa"/>
          </w:tcPr>
          <w:p>
            <w:pPr>
              <w:pStyle w:val="TableText"/>
            </w:pPr>
            <w:r>
              <w:t xml:space="preserve">Mujaddara</w:t>
            </w:r>
          </w:p>
        </w:tc>
        <w:tc>
          <w:tcPr>
            <w:tcW w:w="2400" w:type="dxa"/>
          </w:tcPr>
          <w:p>
            <w:pPr>
              <w:pStyle w:val="TableText"/>
            </w:pPr>
            <w:r>
              <w:t xml:space="preserve">lentils, rice, deeply browned onions</w:t>
            </w:r>
          </w:p>
        </w:tc>
        <w:tc>
          <w:tcPr>
            <w:tcW w:w="2400" w:type="dxa"/>
          </w:tcPr>
          <w:p>
            <w:pPr>
              <w:pStyle w:val="TableText"/>
            </w:pPr>
            <w:r>
              <w:t xml:space="preserve">The grain-and-legume pairing done properly</w:t>
            </w:r>
          </w:p>
        </w:tc>
      </w:tr>
      <w:tr>
        <w:tc>
          <w:tcPr>
            <w:tcW w:w="2400" w:type="dxa"/>
          </w:tcPr>
          <w:p>
            <w:pPr>
              <w:pStyle w:val="TableText"/>
            </w:pPr>
            <w:r>
              <w:t xml:space="preserve">Peanut butter on whole wheat</w:t>
            </w:r>
          </w:p>
        </w:tc>
        <w:tc>
          <w:tcPr>
            <w:tcW w:w="2400" w:type="dxa"/>
          </w:tcPr>
          <w:p>
            <w:pPr>
              <w:pStyle w:val="TableText"/>
            </w:pPr>
            <w:r>
              <w:t xml:space="preserve">bread, peanut butter</w:t>
            </w:r>
          </w:p>
        </w:tc>
        <w:tc>
          <w:tcPr>
            <w:tcW w:w="2400" w:type="dxa"/>
          </w:tcPr>
          <w:p>
            <w:pPr>
              <w:pStyle w:val="TableText"/>
            </w:pPr>
            <w:r>
              <w:t xml:space="preserve">The cheapest portable protein that needs no cooking and no refrigeration</w:t>
            </w:r>
          </w:p>
        </w:tc>
      </w:tr>
    </w:tbl>
    <w:p/>
    <w:p>
      <w:pPr>
        <w:pStyle w:val="Heading2"/>
      </w:pPr>
      <w:r>
        <w:t xml:space="preserve">Checking Your Own Numbers</w:t>
      </w:r>
    </w:p>
    <w:p>
      <w:pPr>
        <w:pStyle w:val="ListParagraph"/>
        <w:numPr>
          <w:ilvl w:val="0"/>
          <w:numId w:val="1"/>
        </w:numPr>
      </w:pPr>
      <w:r>
        <w:t xml:space="preserve">Keep a small </w:t>
      </w:r>
      <w:r>
        <w:rPr>
          <w:b/>
        </w:rPr>
        <w:t xml:space="preserve">price book</w:t>
      </w:r>
      <w:r>
        <w:t xml:space="preserve"> — a note listing the unit price you normally pay for your twenty regular staples. Without it, "on sale" is a claim you cannot evaluate.</w:t>
      </w:r>
    </w:p>
    <w:p>
      <w:pPr>
        <w:pStyle w:val="ListParagraph"/>
        <w:numPr>
          <w:ilvl w:val="0"/>
          <w:numId w:val="1"/>
        </w:numPr>
      </w:pPr>
      <w:r>
        <w:t xml:space="preserve">Compare per 100 g or per ounce, always. Package sizes exist partly to prevent that comparison.</w:t>
      </w:r>
    </w:p>
    <w:p>
      <w:pPr>
        <w:pStyle w:val="ListParagraph"/>
        <w:numPr>
          <w:ilvl w:val="0"/>
          <w:numId w:val="1"/>
        </w:numPr>
      </w:pPr>
      <w:r>
        <w:t xml:space="preserve">Nutrient figures on this page are approximate typical values. For anything precise — a medical restriction, a diet plan, a resale claim — check a current food-composition database rather than this page.</w:t>
      </w:r>
    </w:p>
    <w:p>
      <w:pPr>
        <w:pStyle w:val="ListParagraph"/>
        <w:numPr>
          <w:ilvl w:val="0"/>
          <w:numId w:val="1"/>
        </w:numPr>
      </w:pPr>
      <w:r>
        <w:t xml:space="preserve">Prices are local and seasonal. The rankings here travel; the dollar amounts never do.</w:t>
      </w:r>
    </w:p>
    <w:p>
      <w:pPr>
        <w:pStyle w:val="Heading2"/>
      </w:pPr>
      <w:r>
        <w:t xml:space="preserve">Related Pages</w:t>
      </w:r>
    </w:p>
    <w:p>
      <w:pPr>
        <w:pStyle w:val="ListParagraph"/>
        <w:numPr>
          <w:ilvl w:val="0"/>
          <w:numId w:val="1"/>
        </w:numPr>
      </w:pPr>
      <w:hyperlink r:id="rId126">
        <w:r>
          <w:rPr>
            <w:color w:val="1F4E79"/>
            <w:u w:val="single"/>
          </w:rPr>
          <w:t xml:space="preserve">Eating</w:t>
        </w:r>
      </w:hyperlink>
      <w:r>
        <w:t xml:space="preserve"> — the food hub this page sits under</w:t>
      </w:r>
    </w:p>
    <w:p>
      <w:pPr>
        <w:pStyle w:val="ListParagraph"/>
        <w:numPr>
          <w:ilvl w:val="0"/>
          <w:numId w:val="1"/>
        </w:numPr>
      </w:pPr>
      <w:hyperlink r:id="rId127">
        <w:r>
          <w:rPr>
            <w:color w:val="1F4E79"/>
            <w:u w:val="single"/>
          </w:rPr>
          <w:t xml:space="preserve">Healthy eating</w:t>
        </w:r>
      </w:hyperlink>
      <w:r>
        <w:t xml:space="preserve"> — the companion page, on what to eat rather than what it costs</w:t>
      </w:r>
    </w:p>
    <w:p>
      <w:pPr>
        <w:pStyle w:val="ListParagraph"/>
        <w:numPr>
          <w:ilvl w:val="0"/>
          <w:numId w:val="1"/>
        </w:numPr>
      </w:pPr>
      <w:hyperlink r:id="rId128">
        <w:r>
          <w:rPr>
            <w:color w:val="1F4E79"/>
            <w:u w:val="single"/>
          </w:rPr>
          <w:t xml:space="preserve">Cheapest protein and dry protein</w:t>
        </w:r>
      </w:hyperlink>
    </w:p>
    <w:p>
      <w:pPr>
        <w:pStyle w:val="ListParagraph"/>
        <w:numPr>
          <w:ilvl w:val="0"/>
          <w:numId w:val="1"/>
        </w:numPr>
      </w:pPr>
      <w:hyperlink r:id="rId129">
        <w:r>
          <w:rPr>
            <w:color w:val="1F4E79"/>
            <w:u w:val="single"/>
          </w:rPr>
          <w:t xml:space="preserve">Cheapest meats</w:t>
        </w:r>
      </w:hyperlink>
    </w:p>
    <w:p>
      <w:pPr>
        <w:pStyle w:val="ListParagraph"/>
        <w:numPr>
          <w:ilvl w:val="0"/>
          <w:numId w:val="1"/>
        </w:numPr>
      </w:pPr>
      <w:hyperlink r:id="rId130">
        <w:r>
          <w:rPr>
            <w:color w:val="1F4E79"/>
            <w:u w:val="single"/>
          </w:rPr>
          <w:t xml:space="preserve">Meat orders</w:t>
        </w:r>
      </w:hyperlink>
    </w:p>
    <w:p>
      <w:pPr>
        <w:pStyle w:val="ListParagraph"/>
        <w:numPr>
          <w:ilvl w:val="0"/>
          <w:numId w:val="1"/>
        </w:numPr>
      </w:pPr>
      <w:hyperlink r:id="rId131">
        <w:r>
          <w:rPr>
            <w:color w:val="1F4E79"/>
            <w:u w:val="single"/>
          </w:rPr>
          <w:t xml:space="preserve">Cheap food worth ordering online</w:t>
        </w:r>
      </w:hyperlink>
    </w:p>
    <w:p>
      <w:pPr>
        <w:pStyle w:val="ListParagraph"/>
        <w:numPr>
          <w:ilvl w:val="0"/>
          <w:numId w:val="1"/>
        </w:numPr>
      </w:pPr>
      <w:hyperlink r:id="rId132">
        <w:r>
          <w:rPr>
            <w:color w:val="1F4E79"/>
            <w:u w:val="single"/>
          </w:rPr>
          <w:t xml:space="preserve">Countries with the cheapest seafood</w:t>
        </w:r>
      </w:hyperlink>
    </w:p>
    <w:p>
      <w:pPr>
        <w:pStyle w:val="ListParagraph"/>
        <w:numPr>
          <w:ilvl w:val="0"/>
          <w:numId w:val="1"/>
        </w:numPr>
      </w:pPr>
      <w:hyperlink r:id="rId133">
        <w:r>
          <w:rPr>
            <w:color w:val="1F4E79"/>
            <w:u w:val="single"/>
          </w:rPr>
          <w:t xml:space="preserve">Nutrition and supplements</w:t>
        </w:r>
      </w:hyperlink>
    </w:p>
    <w:p>
      <w:pPr>
        <w:pStyle w:val="ListParagraph"/>
        <w:numPr>
          <w:ilvl w:val="0"/>
          <w:numId w:val="1"/>
        </w:numPr>
      </w:pPr>
      <w:hyperlink r:id="rId134">
        <w:r>
          <w:rPr>
            <w:color w:val="1F4E79"/>
            <w:u w:val="single"/>
          </w:rPr>
          <w:t xml:space="preserve">Fiber</w:t>
        </w:r>
      </w:hyperlink>
    </w:p>
    <w:p>
      <w:pPr>
        <w:pStyle w:val="ListParagraph"/>
        <w:numPr>
          <w:ilvl w:val="0"/>
          <w:numId w:val="1"/>
        </w:numPr>
      </w:pPr>
      <w:hyperlink r:id="rId135">
        <w:r>
          <w:rPr>
            <w:color w:val="1F4E79"/>
            <w:u w:val="single"/>
          </w:rPr>
          <w:t xml:space="preserve">Eating restrictions</w:t>
        </w:r>
      </w:hyperlink>
    </w:p>
    <w:p>
      <w:pPr>
        <w:pStyle w:val="Heading3"/>
      </w:pPr>
      <w:r>
        <w:t xml:space="preserve">Ingredients Named Above</w:t>
      </w:r>
    </w:p>
    <w:p>
      <w:pPr>
        <w:pStyle w:val="ListParagraph"/>
        <w:numPr>
          <w:ilvl w:val="0"/>
          <w:numId w:val="1"/>
        </w:numPr>
      </w:pPr>
      <w:hyperlink r:id="rId136">
        <w:r>
          <w:rPr>
            <w:color w:val="1F4E79"/>
            <w:u w:val="single"/>
          </w:rPr>
          <w:t xml:space="preserve">Legume recipes</w:t>
        </w:r>
      </w:hyperlink>
      <w:r>
        <w:t xml:space="preserve"> · </w:t>
      </w:r>
      <w:hyperlink r:id="rId137">
        <w:r>
          <w:rPr>
            <w:color w:val="1F4E79"/>
            <w:u w:val="single"/>
          </w:rPr>
          <w:t xml:space="preserve">Legumes</w:t>
        </w:r>
      </w:hyperlink>
      <w:r>
        <w:t xml:space="preserve"> · </w:t>
      </w:r>
      <w:hyperlink r:id="rId138">
        <w:r>
          <w:rPr>
            <w:color w:val="1F4E79"/>
            <w:u w:val="single"/>
          </w:rPr>
          <w:t xml:space="preserve">Beans</w:t>
        </w:r>
      </w:hyperlink>
      <w:r>
        <w:t xml:space="preserve"> · </w:t>
      </w:r>
      <w:hyperlink r:id="rId139">
        <w:r>
          <w:rPr>
            <w:color w:val="1F4E79"/>
            <w:u w:val="single"/>
          </w:rPr>
          <w:t xml:space="preserve">Common beans</w:t>
        </w:r>
      </w:hyperlink>
    </w:p>
    <w:p>
      <w:pPr>
        <w:pStyle w:val="ListParagraph"/>
        <w:numPr>
          <w:ilvl w:val="0"/>
          <w:numId w:val="1"/>
        </w:numPr>
      </w:pPr>
      <w:hyperlink r:id="rId140">
        <w:r>
          <w:rPr>
            <w:color w:val="1F4E79"/>
            <w:u w:val="single"/>
          </w:rPr>
          <w:t xml:space="preserve">Oats</w:t>
        </w:r>
      </w:hyperlink>
      <w:r>
        <w:t xml:space="preserve"> · </w:t>
      </w:r>
      <w:hyperlink r:id="rId141">
        <w:r>
          <w:rPr>
            <w:color w:val="1F4E79"/>
            <w:u w:val="single"/>
          </w:rPr>
          <w:t xml:space="preserve">Oatmeal</w:t>
        </w:r>
      </w:hyperlink>
      <w:r>
        <w:t xml:space="preserve"> · </w:t>
      </w:r>
      <w:hyperlink r:id="rId142">
        <w:r>
          <w:rPr>
            <w:color w:val="1F4E79"/>
            <w:u w:val="single"/>
          </w:rPr>
          <w:t xml:space="preserve">Wheat</w:t>
        </w:r>
      </w:hyperlink>
      <w:r>
        <w:t xml:space="preserve"> · </w:t>
      </w:r>
      <w:hyperlink r:id="rId143">
        <w:r>
          <w:rPr>
            <w:color w:val="1F4E79"/>
            <w:u w:val="single"/>
          </w:rPr>
          <w:t xml:space="preserve">Corn</w:t>
        </w:r>
      </w:hyperlink>
      <w:r>
        <w:t xml:space="preserve"> · </w:t>
      </w:r>
      <w:hyperlink r:id="rId144">
        <w:r>
          <w:rPr>
            <w:color w:val="1F4E79"/>
            <w:u w:val="single"/>
          </w:rPr>
          <w:t xml:space="preserve">Sorghum</w:t>
        </w:r>
      </w:hyperlink>
    </w:p>
    <w:p>
      <w:pPr>
        <w:pStyle w:val="ListParagraph"/>
        <w:numPr>
          <w:ilvl w:val="0"/>
          <w:numId w:val="1"/>
        </w:numPr>
      </w:pPr>
      <w:hyperlink r:id="rId145">
        <w:r>
          <w:rPr>
            <w:color w:val="1F4E79"/>
            <w:u w:val="single"/>
          </w:rPr>
          <w:t xml:space="preserve">Eggs</w:t>
        </w:r>
      </w:hyperlink>
      <w:r>
        <w:t xml:space="preserve"> · </w:t>
      </w:r>
      <w:hyperlink r:id="rId146">
        <w:r>
          <w:rPr>
            <w:color w:val="1F4E79"/>
            <w:u w:val="single"/>
          </w:rPr>
          <w:t xml:space="preserve">Cooking eggs</w:t>
        </w:r>
      </w:hyperlink>
      <w:r>
        <w:t xml:space="preserve"> · </w:t>
      </w:r>
      <w:hyperlink r:id="rId147">
        <w:r>
          <w:rPr>
            <w:color w:val="1F4E79"/>
            <w:u w:val="single"/>
          </w:rPr>
          <w:t xml:space="preserve">Preserving eggs</w:t>
        </w:r>
      </w:hyperlink>
    </w:p>
    <w:p>
      <w:pPr>
        <w:pStyle w:val="ListParagraph"/>
        <w:numPr>
          <w:ilvl w:val="0"/>
          <w:numId w:val="1"/>
        </w:numPr>
      </w:pPr>
      <w:hyperlink r:id="rId148">
        <w:r>
          <w:rPr>
            <w:color w:val="1F4E79"/>
            <w:u w:val="single"/>
          </w:rPr>
          <w:t xml:space="preserve">Whole chicken</w:t>
        </w:r>
      </w:hyperlink>
      <w:r>
        <w:t xml:space="preserve"> · </w:t>
      </w:r>
      <w:hyperlink r:id="rId149">
        <w:r>
          <w:rPr>
            <w:color w:val="1F4E79"/>
            <w:u w:val="single"/>
          </w:rPr>
          <w:t xml:space="preserve">Whole turkey</w:t>
        </w:r>
      </w:hyperlink>
      <w:r>
        <w:t xml:space="preserve"> · </w:t>
      </w:r>
      <w:hyperlink r:id="rId150">
        <w:r>
          <w:rPr>
            <w:color w:val="1F4E79"/>
            <w:u w:val="single"/>
          </w:rPr>
          <w:t xml:space="preserve">Chickens</w:t>
        </w:r>
      </w:hyperlink>
      <w:r>
        <w:t xml:space="preserve"> · </w:t>
      </w:r>
      <w:hyperlink r:id="rId151">
        <w:r>
          <w:rPr>
            <w:color w:val="1F4E79"/>
            <w:u w:val="single"/>
          </w:rPr>
          <w:t xml:space="preserve">Poultry</w:t>
        </w:r>
      </w:hyperlink>
    </w:p>
    <w:p>
      <w:pPr>
        <w:pStyle w:val="ListParagraph"/>
        <w:numPr>
          <w:ilvl w:val="0"/>
          <w:numId w:val="1"/>
        </w:numPr>
      </w:pPr>
      <w:hyperlink r:id="rId152">
        <w:r>
          <w:rPr>
            <w:color w:val="1F4E79"/>
            <w:u w:val="single"/>
          </w:rPr>
          <w:t xml:space="preserve">Dairy</w:t>
        </w:r>
      </w:hyperlink>
      <w:r>
        <w:t xml:space="preserve"> · </w:t>
      </w:r>
      <w:hyperlink r:id="rId153">
        <w:r>
          <w:rPr>
            <w:color w:val="1F4E79"/>
            <w:u w:val="single"/>
          </w:rPr>
          <w:t xml:space="preserve">Yogurt</w:t>
        </w:r>
      </w:hyperlink>
      <w:r>
        <w:t xml:space="preserve"> · </w:t>
      </w:r>
      <w:hyperlink r:id="rId154">
        <w:r>
          <w:rPr>
            <w:color w:val="1F4E79"/>
            <w:u w:val="single"/>
          </w:rPr>
          <w:t xml:space="preserve">Cottage cheese</w:t>
        </w:r>
      </w:hyperlink>
      <w:r>
        <w:t xml:space="preserve"> · </w:t>
      </w:r>
      <w:hyperlink r:id="rId155">
        <w:r>
          <w:rPr>
            <w:color w:val="1F4E79"/>
            <w:u w:val="single"/>
          </w:rPr>
          <w:t xml:space="preserve">Cheese</w:t>
        </w:r>
      </w:hyperlink>
    </w:p>
    <w:p>
      <w:pPr>
        <w:pStyle w:val="ListParagraph"/>
        <w:numPr>
          <w:ilvl w:val="0"/>
          <w:numId w:val="1"/>
        </w:numPr>
      </w:pPr>
      <w:hyperlink r:id="rId156">
        <w:r>
          <w:rPr>
            <w:color w:val="1F4E79"/>
            <w:u w:val="single"/>
          </w:rPr>
          <w:t xml:space="preserve">Cabbage</w:t>
        </w:r>
      </w:hyperlink>
      <w:r>
        <w:t xml:space="preserve"> · </w:t>
      </w:r>
      <w:hyperlink r:id="rId157">
        <w:r>
          <w:rPr>
            <w:color w:val="1F4E79"/>
            <w:u w:val="single"/>
          </w:rPr>
          <w:t xml:space="preserve">Root vegetables</w:t>
        </w:r>
      </w:hyperlink>
      <w:r>
        <w:t xml:space="preserve"> · </w:t>
      </w:r>
      <w:hyperlink r:id="rId158">
        <w:r>
          <w:rPr>
            <w:color w:val="1F4E79"/>
            <w:u w:val="single"/>
          </w:rPr>
          <w:t xml:space="preserve">Sweet potato</w:t>
        </w:r>
      </w:hyperlink>
      <w:r>
        <w:t xml:space="preserve"> · </w:t>
      </w:r>
      <w:hyperlink r:id="rId159">
        <w:r>
          <w:rPr>
            <w:color w:val="1F4E79"/>
            <w:u w:val="single"/>
          </w:rPr>
          <w:t xml:space="preserve">Collard greens</w:t>
        </w:r>
      </w:hyperlink>
      <w:r>
        <w:t xml:space="preserve"> · </w:t>
      </w:r>
      <w:hyperlink r:id="rId160">
        <w:r>
          <w:rPr>
            <w:color w:val="1F4E79"/>
            <w:u w:val="single"/>
          </w:rPr>
          <w:t xml:space="preserve">Onion</w:t>
        </w:r>
      </w:hyperlink>
      <w:r>
        <w:t xml:space="preserve"> · </w:t>
      </w:r>
      <w:hyperlink r:id="rId161">
        <w:r>
          <w:rPr>
            <w:color w:val="1F4E79"/>
            <w:u w:val="single"/>
          </w:rPr>
          <w:t xml:space="preserve">Garlic</w:t>
        </w:r>
      </w:hyperlink>
      <w:r>
        <w:t xml:space="preserve"> · </w:t>
      </w:r>
      <w:hyperlink r:id="rId162">
        <w:r>
          <w:rPr>
            <w:color w:val="1F4E79"/>
            <w:u w:val="single"/>
          </w:rPr>
          <w:t xml:space="preserve">Squash</w:t>
        </w:r>
      </w:hyperlink>
    </w:p>
    <w:p>
      <w:pPr>
        <w:pStyle w:val="ListParagraph"/>
        <w:numPr>
          <w:ilvl w:val="0"/>
          <w:numId w:val="1"/>
        </w:numPr>
      </w:pPr>
      <w:hyperlink r:id="rId163">
        <w:r>
          <w:rPr>
            <w:color w:val="1F4E79"/>
            <w:u w:val="single"/>
          </w:rPr>
          <w:t xml:space="preserve">Peanuts</w:t>
        </w:r>
      </w:hyperlink>
      <w:r>
        <w:t xml:space="preserve"> · </w:t>
      </w:r>
      <w:hyperlink r:id="rId164">
        <w:r>
          <w:rPr>
            <w:color w:val="1F4E79"/>
            <w:u w:val="single"/>
          </w:rPr>
          <w:t xml:space="preserve">Sunflower seeds</w:t>
        </w:r>
      </w:hyperlink>
      <w:r>
        <w:t xml:space="preserve"> · </w:t>
      </w:r>
      <w:hyperlink r:id="rId165">
        <w:r>
          <w:rPr>
            <w:color w:val="1F4E79"/>
            <w:u w:val="single"/>
          </w:rPr>
          <w:t xml:space="preserve">Nuts and seeds</w:t>
        </w:r>
      </w:hyperlink>
    </w:p>
    <w:p>
      <w:pPr>
        <w:pStyle w:val="ListParagraph"/>
        <w:numPr>
          <w:ilvl w:val="0"/>
          <w:numId w:val="1"/>
        </w:numPr>
      </w:pPr>
      <w:hyperlink r:id="rId166">
        <w:r>
          <w:rPr>
            <w:color w:val="1F4E79"/>
            <w:u w:val="single"/>
          </w:rPr>
          <w:t xml:space="preserve">Flour</w:t>
        </w:r>
      </w:hyperlink>
      <w:r>
        <w:t xml:space="preserve"> · </w:t>
      </w:r>
      <w:hyperlink r:id="rId167">
        <w:r>
          <w:rPr>
            <w:color w:val="1F4E79"/>
            <w:u w:val="single"/>
          </w:rPr>
          <w:t xml:space="preserve">Bread</w:t>
        </w:r>
      </w:hyperlink>
      <w:r>
        <w:t xml:space="preserve"> · </w:t>
      </w:r>
      <w:hyperlink r:id="rId168">
        <w:r>
          <w:rPr>
            <w:color w:val="1F4E79"/>
            <w:u w:val="single"/>
          </w:rPr>
          <w:t xml:space="preserve">Noodles and breads</w:t>
        </w:r>
      </w:hyperlink>
      <w:r>
        <w:t xml:space="preserve"> · </w:t>
      </w:r>
      <w:hyperlink r:id="rId169">
        <w:r>
          <w:rPr>
            <w:color w:val="1F4E79"/>
            <w:u w:val="single"/>
          </w:rPr>
          <w:t xml:space="preserve">Cooking oils</w:t>
        </w:r>
      </w:hyperlink>
      <w:r>
        <w:t xml:space="preserve"> · </w:t>
      </w:r>
      <w:hyperlink r:id="rId170">
        <w:r>
          <w:rPr>
            <w:color w:val="1F4E79"/>
            <w:u w:val="single"/>
          </w:rPr>
          <w:t xml:space="preserve">Tahini</w:t>
        </w:r>
      </w:hyperlink>
      <w:r>
        <w:t xml:space="preserve"> · </w:t>
      </w:r>
      <w:hyperlink r:id="rId171">
        <w:r>
          <w:rPr>
            <w:color w:val="1F4E79"/>
            <w:u w:val="single"/>
          </w:rPr>
          <w:t xml:space="preserve">Pita and hummus</w:t>
        </w:r>
      </w:hyperlink>
    </w:p>
    <w:p>
      <w:pPr>
        <w:pStyle w:val="Heading3"/>
      </w:pPr>
      <w:r>
        <w:t xml:space="preserve">Sourcing, Storing, and Cooking It</w:t>
      </w:r>
    </w:p>
    <w:p>
      <w:pPr>
        <w:pStyle w:val="ListParagraph"/>
        <w:numPr>
          <w:ilvl w:val="0"/>
          <w:numId w:val="1"/>
        </w:numPr>
      </w:pPr>
      <w:hyperlink r:id="rId172">
        <w:r>
          <w:rPr>
            <w:color w:val="1F4E79"/>
            <w:u w:val="single"/>
          </w:rPr>
          <w:t xml:space="preserve">Ma and pa grocers</w:t>
        </w:r>
      </w:hyperlink>
      <w:r>
        <w:t xml:space="preserve"> · </w:t>
      </w:r>
      <w:hyperlink r:id="rId173">
        <w:r>
          <w:rPr>
            <w:color w:val="1F4E79"/>
            <w:u w:val="single"/>
          </w:rPr>
          <w:t xml:space="preserve">Farmers markets</w:t>
        </w:r>
      </w:hyperlink>
      <w:r>
        <w:t xml:space="preserve"> · </w:t>
      </w:r>
      <w:hyperlink r:id="rId174">
        <w:r>
          <w:rPr>
            <w:color w:val="1F4E79"/>
            <w:u w:val="single"/>
          </w:rPr>
          <w:t xml:space="preserve">Columbus farmers market</w:t>
        </w:r>
      </w:hyperlink>
    </w:p>
    <w:p>
      <w:pPr>
        <w:pStyle w:val="ListParagraph"/>
        <w:numPr>
          <w:ilvl w:val="0"/>
          <w:numId w:val="1"/>
        </w:numPr>
      </w:pPr>
      <w:hyperlink r:id="rId175">
        <w:r>
          <w:rPr>
            <w:color w:val="1F4E79"/>
            <w:u w:val="single"/>
          </w:rPr>
          <w:t xml:space="preserve">Food subscription services</w:t>
        </w:r>
      </w:hyperlink>
    </w:p>
    <w:p>
      <w:pPr>
        <w:pStyle w:val="ListParagraph"/>
        <w:numPr>
          <w:ilvl w:val="0"/>
          <w:numId w:val="1"/>
        </w:numPr>
      </w:pPr>
      <w:hyperlink r:id="rId176">
        <w:r>
          <w:rPr>
            <w:color w:val="1F4E79"/>
            <w:u w:val="single"/>
          </w:rPr>
          <w:t xml:space="preserve">Preservation</w:t>
        </w:r>
      </w:hyperlink>
      <w:r>
        <w:t xml:space="preserve"> · </w:t>
      </w:r>
      <w:hyperlink r:id="rId177">
        <w:r>
          <w:rPr>
            <w:color w:val="1F4E79"/>
            <w:u w:val="single"/>
          </w:rPr>
          <w:t xml:space="preserve">Winter cellars</w:t>
        </w:r>
      </w:hyperlink>
      <w:r>
        <w:t xml:space="preserve"> · </w:t>
      </w:r>
      <w:hyperlink r:id="rId178">
        <w:r>
          <w:rPr>
            <w:color w:val="1F4E79"/>
            <w:u w:val="single"/>
          </w:rPr>
          <w:t xml:space="preserve">Most shelf stable vegetables</w:t>
        </w:r>
      </w:hyperlink>
    </w:p>
    <w:p>
      <w:pPr>
        <w:pStyle w:val="ListParagraph"/>
        <w:numPr>
          <w:ilvl w:val="0"/>
          <w:numId w:val="1"/>
        </w:numPr>
      </w:pPr>
      <w:hyperlink r:id="rId179">
        <w:r>
          <w:rPr>
            <w:color w:val="1F4E79"/>
            <w:u w:val="single"/>
          </w:rPr>
          <w:t xml:space="preserve">Easiest ways to cook</w:t>
        </w:r>
      </w:hyperlink>
      <w:r>
        <w:t xml:space="preserve"> · </w:t>
      </w:r>
      <w:hyperlink r:id="rId180">
        <w:r>
          <w:rPr>
            <w:color w:val="1F4E79"/>
            <w:u w:val="single"/>
          </w:rPr>
          <w:t xml:space="preserve">Soup</w:t>
        </w:r>
      </w:hyperlink>
      <w:r>
        <w:t xml:space="preserve"> · </w:t>
      </w:r>
      <w:hyperlink r:id="rId181">
        <w:r>
          <w:rPr>
            <w:color w:val="1F4E79"/>
            <w:u w:val="single"/>
          </w:rPr>
          <w:t xml:space="preserve">Crock pot and slow cooker recipes</w:t>
        </w:r>
      </w:hyperlink>
      <w:r>
        <w:t xml:space="preserve"> · </w:t>
      </w:r>
      <w:hyperlink r:id="rId182">
        <w:r>
          <w:rPr>
            <w:color w:val="1F4E79"/>
            <w:u w:val="single"/>
          </w:rPr>
          <w:t xml:space="preserve">Macaroni and cheese</w:t>
        </w:r>
      </w:hyperlink>
    </w:p>
    <w:p>
      <w:pPr>
        <w:pStyle w:val="ListParagraph"/>
        <w:numPr>
          <w:ilvl w:val="0"/>
          <w:numId w:val="1"/>
        </w:numPr>
      </w:pPr>
      <w:hyperlink r:id="rId183">
        <w:r>
          <w:rPr>
            <w:color w:val="1F4E79"/>
            <w:u w:val="single"/>
          </w:rPr>
          <w:t xml:space="preserve">Garden meal prepping</w:t>
        </w:r>
      </w:hyperlink>
      <w:r>
        <w:t xml:space="preserve"> · </w:t>
      </w:r>
      <w:hyperlink r:id="rId184">
        <w:r>
          <w:rPr>
            <w:color w:val="1F4E79"/>
            <w:u w:val="single"/>
          </w:rPr>
          <w:t xml:space="preserve">Most calorically dense plants to grow in Ohio</w:t>
        </w:r>
      </w:hyperlink>
      <w:r>
        <w:t xml:space="preserve"> · </w:t>
      </w:r>
      <w:hyperlink r:id="rId185">
        <w:r>
          <w:rPr>
            <w:color w:val="1F4E79"/>
            <w:u w:val="single"/>
          </w:rPr>
          <w:t xml:space="preserve">Most nutrient dense vegetables</w:t>
        </w:r>
      </w:hyperlink>
      <w:r>
        <w:t xml:space="preserve"> · </w:t>
      </w:r>
      <w:hyperlink r:id="rId186">
        <w:r>
          <w:rPr>
            <w:color w:val="1F4E79"/>
            <w:u w:val="single"/>
          </w:rPr>
          <w:t xml:space="preserve">Gardening</w:t>
        </w:r>
      </w:hyperlink>
    </w:p>
    <w:p>
      <w:pPr>
        <w:pStyle w:val="Heading2"/>
      </w:pPr>
      <w:r>
        <w:t xml:space="preserve">Folded in from two legacy pages</w:t>
      </w:r>
    </w:p>
    <w:p>
      <w:r>
        <w:rPr>
          <w:rFonts w:ascii="Consolas" w:hAnsi="Consolas"/>
          <w:sz w:val="19"/>
        </w:rPr>
        <w:t xml:space="preserve">Cheapest Foods</w:t>
      </w:r>
      <w:r>
        <w:t xml:space="preserve"> and </w:t>
      </w:r>
      <w:r>
        <w:rPr>
          <w:rFonts w:ascii="Consolas" w:hAnsi="Consolas"/>
          <w:sz w:val="19"/>
        </w:rPr>
        <w:t xml:space="preserve">Cooking Your Diet</w:t>
      </w:r>
      <w:r>
        <w:t xml:space="preserve"> were both bare link lists pointing
here and at each other. Their targets: </w:t>
      </w:r>
      <w:hyperlink r:id="rId187">
        <w:r>
          <w:rPr>
            <w:color w:val="1F4E79"/>
            <w:u w:val="single"/>
          </w:rPr>
          <w:t xml:space="preserve">cheapest meats</w:t>
        </w:r>
      </w:hyperlink>
      <w:r>
        <w:t xml:space="preserve">, cheapest cheeses,
cheapest fish, </w:t>
      </w:r>
      <w:hyperlink r:id="rId188">
        <w:r>
          <w:rPr>
            <w:color w:val="1F4E79"/>
            <w:u w:val="single"/>
          </w:rPr>
          <w:t xml:space="preserve">legumes</w:t>
        </w:r>
      </w:hyperlink>
      <w:r>
        <w:t xml:space="preserve">, </w:t>
      </w:r>
      <w:hyperlink r:id="rId189">
        <w:r>
          <w:rPr>
            <w:color w:val="1F4E79"/>
            <w:u w:val="single"/>
          </w:rPr>
          <w:t xml:space="preserve">cakes</w:t>
        </w:r>
      </w:hyperlink>
      <w:r>
        <w:t xml:space="preserve">, meal prep, and
</w:t>
      </w:r>
      <w:hyperlink r:id="rId190">
        <w:r>
          <w:rPr>
            <w:color w:val="1F4E79"/>
            <w:u w:val="single"/>
          </w:rPr>
          <w:t xml:space="preserve">Cheapest Protein and Dry Protein</w:t>
        </w:r>
      </w:hyperlink>
      <w:r>
        <w:t xml:space="preserv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data/cheap-eating"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food/eating" TargetMode="External"/><Relationship Id="rId103" Type="http://schemas.openxmlformats.org/officeDocument/2006/relationships/hyperlink" Target="https://www.agoramores.com/calendar/seasons/seasonal-activities-at-home" TargetMode="External"/><Relationship Id="rId104" Type="http://schemas.openxmlformats.org/officeDocument/2006/relationships/hyperlink" Target="https://www.agoramores.com/calendar/holidays/2026-10-04-simchat-torah" TargetMode="External"/><Relationship Id="rId105" Type="http://schemas.openxmlformats.org/officeDocument/2006/relationships/hyperlink" Target="https://www.agoramores.com/places/nature/ohio-white-tailed-deer-season" TargetMode="External"/><Relationship Id="rId106" Type="http://schemas.openxmlformats.org/officeDocument/2006/relationships/hyperlink" Target="https://www.agoramores.com/places/nature/ohio-wild-turkey-season" TargetMode="External"/><Relationship Id="rId107" Type="http://schemas.openxmlformats.org/officeDocument/2006/relationships/hyperlink" Target="https://www.agoramores.com/places/nature/ohio-bird-checklist" TargetMode="External"/><Relationship Id="rId108" Type="http://schemas.openxmlformats.org/officeDocument/2006/relationships/hyperlink" Target="https://www.agoramores.com/tags/food-data" TargetMode="External"/><Relationship Id="rId109" Type="http://schemas.openxmlformats.org/officeDocument/2006/relationships/hyperlink" Target="https://www.agoramores.com/food/data" TargetMode="External"/><Relationship Id="rId110" Type="http://schemas.openxmlformats.org/officeDocument/2006/relationships/hyperlink" Target="https://www.agoramores.com/food/data/cheapest-protein-and-dry-protein" TargetMode="External"/><Relationship Id="rId111" Type="http://schemas.openxmlformats.org/officeDocument/2006/relationships/hyperlink" Target="https://www.agoramores.com/food/data/cheap-food-that-makes-sense-to-order-online" TargetMode="External"/><Relationship Id="rId112" Type="http://schemas.openxmlformats.org/officeDocument/2006/relationships/hyperlink" Target="https://www.agoramores.com/food/data/vegetarians-and-vegans-around-the-world" TargetMode="External"/><Relationship Id="rId113" Type="http://schemas.openxmlformats.org/officeDocument/2006/relationships/hyperlink" Target="https://www.agoramores.com/food/data/food-rankings" TargetMode="External"/><Relationship Id="rId114" Type="http://schemas.openxmlformats.org/officeDocument/2006/relationships/hyperlink" Target="https://www.agoramores.com/food/data/countries-with-cheapest-seafood"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 TargetMode="External"/><Relationship Id="rId117" Type="http://schemas.openxmlformats.org/officeDocument/2006/relationships/hyperlink" Target="https://www.agoramores.com/food/recipes/cold-meals/cucumber-tea-sandwiches" TargetMode="External"/><Relationship Id="rId118" Type="http://schemas.openxmlformats.org/officeDocument/2006/relationships/hyperlink" Target="https://www.agoramores.com/food/recipes/by-ingredient/bread-recipes" TargetMode="External"/><Relationship Id="rId119" Type="http://schemas.openxmlformats.org/officeDocument/2006/relationships/hyperlink" Target="https://www.agoramores.com/food/cuisines" TargetMode="External"/><Relationship Id="rId120" Type="http://schemas.openxmlformats.org/officeDocument/2006/relationships/hyperlink" Target="https://www.agoramores.com/food/cuisines/columbus-nepali-and-bhutan-food" TargetMode="External"/><Relationship Id="rId121" Type="http://schemas.openxmlformats.org/officeDocument/2006/relationships/hyperlink" Target="https://www.agoramores.com/food/recipes/by-ingredient/radish-recipes" TargetMode="External"/><Relationship Id="rId122" Type="http://schemas.openxmlformats.org/officeDocument/2006/relationships/hyperlink" Target="#false-economy" TargetMode="External"/><Relationship Id="rId123" Type="http://schemas.openxmlformats.org/officeDocument/2006/relationships/hyperlink" Target="https://www.agoramores.com/food/business/ma-and-pa-goccers" TargetMode="External"/><Relationship Id="rId124" Type="http://schemas.openxmlformats.org/officeDocument/2006/relationships/hyperlink" Target="https://www.agoramores.com/food/ingredients/soup" TargetMode="External"/><Relationship Id="rId125" Type="http://schemas.openxmlformats.org/officeDocument/2006/relationships/hyperlink" Target="https://www.agoramores.com/food/recipes/by-method/crock-pot-and-slow-cooker-recipes" TargetMode="External"/><Relationship Id="rId126" Type="http://schemas.openxmlformats.org/officeDocument/2006/relationships/hyperlink" Target="https://www.agoramores.com/food/eating" TargetMode="External"/><Relationship Id="rId127" Type="http://schemas.openxmlformats.org/officeDocument/2006/relationships/hyperlink" Target="https://www.agoramores.com/food/nutrition/healthy-eating" TargetMode="External"/><Relationship Id="rId128" Type="http://schemas.openxmlformats.org/officeDocument/2006/relationships/hyperlink" Target="https://www.agoramores.com/food/data/cheapest-protein-and-dry-protein" TargetMode="External"/><Relationship Id="rId129" Type="http://schemas.openxmlformats.org/officeDocument/2006/relationships/hyperlink" Target="https://www.agoramores.com/food/ingredients/cheapest-meats" TargetMode="External"/><Relationship Id="rId130" Type="http://schemas.openxmlformats.org/officeDocument/2006/relationships/hyperlink" Target="https://www.agoramores.com/food/ingredients/meat-orders" TargetMode="External"/><Relationship Id="rId131" Type="http://schemas.openxmlformats.org/officeDocument/2006/relationships/hyperlink" Target="https://www.agoramores.com/food/data/cheap-food-that-makes-sense-to-order-online" TargetMode="External"/><Relationship Id="rId132" Type="http://schemas.openxmlformats.org/officeDocument/2006/relationships/hyperlink" Target="https://www.agoramores.com/food/data/countries-with-cheapest-seafood" TargetMode="External"/><Relationship Id="rId133" Type="http://schemas.openxmlformats.org/officeDocument/2006/relationships/hyperlink" Target="https://www.agoramores.com/food/nutrition/nutrition-and-supplements" TargetMode="External"/><Relationship Id="rId134" Type="http://schemas.openxmlformats.org/officeDocument/2006/relationships/hyperlink" Target="https://www.agoramores.com/food/nutrition/fiber" TargetMode="External"/><Relationship Id="rId135" Type="http://schemas.openxmlformats.org/officeDocument/2006/relationships/hyperlink" Target="https://www.agoramores.com/food/nutrition/eating-restriction" TargetMode="External"/><Relationship Id="rId136" Type="http://schemas.openxmlformats.org/officeDocument/2006/relationships/hyperlink" Target="https://www.agoramores.com/food/recipes/by-ingredient/legume-recipes" TargetMode="External"/><Relationship Id="rId137" Type="http://schemas.openxmlformats.org/officeDocument/2006/relationships/hyperlink" Target="https://www.agoramores.com/permaculture/vegetables/legumes" TargetMode="External"/><Relationship Id="rId138" Type="http://schemas.openxmlformats.org/officeDocument/2006/relationships/hyperlink" Target="https://www.agoramores.com/permaculture/vegetables/beans" TargetMode="External"/><Relationship Id="rId139" Type="http://schemas.openxmlformats.org/officeDocument/2006/relationships/hyperlink" Target="https://www.agoramores.com/permaculture/vegetables/common-beans" TargetMode="External"/><Relationship Id="rId140" Type="http://schemas.openxmlformats.org/officeDocument/2006/relationships/hyperlink" Target="https://www.agoramores.com/permaculture/grains/oats" TargetMode="External"/><Relationship Id="rId141" Type="http://schemas.openxmlformats.org/officeDocument/2006/relationships/hyperlink" Target="https://www.agoramores.com/food/recipes/by-ingredient/oatmeal" TargetMode="External"/><Relationship Id="rId142" Type="http://schemas.openxmlformats.org/officeDocument/2006/relationships/hyperlink" Target="https://www.agoramores.com/permaculture/grains/wheat" TargetMode="External"/><Relationship Id="rId143" Type="http://schemas.openxmlformats.org/officeDocument/2006/relationships/hyperlink" Target="https://www.agoramores.com/permaculture/grains/corn" TargetMode="External"/><Relationship Id="rId144" Type="http://schemas.openxmlformats.org/officeDocument/2006/relationships/hyperlink" Target="https://www.agoramores.com/permaculture/grains/sorghum" TargetMode="External"/><Relationship Id="rId145" Type="http://schemas.openxmlformats.org/officeDocument/2006/relationships/hyperlink" Target="https://www.agoramores.com/food/recipes/by-ingredient/eggs" TargetMode="External"/><Relationship Id="rId146" Type="http://schemas.openxmlformats.org/officeDocument/2006/relationships/hyperlink" Target="https://www.agoramores.com/food/recipes/by-ingredient/cooking-eggs" TargetMode="External"/><Relationship Id="rId147" Type="http://schemas.openxmlformats.org/officeDocument/2006/relationships/hyperlink" Target="https://www.agoramores.com/food/preservation/preserving-eggs" TargetMode="External"/><Relationship Id="rId148" Type="http://schemas.openxmlformats.org/officeDocument/2006/relationships/hyperlink" Target="https://www.agoramores.com/food/ingredients/whole-chicken" TargetMode="External"/><Relationship Id="rId149" Type="http://schemas.openxmlformats.org/officeDocument/2006/relationships/hyperlink" Target="https://www.agoramores.com/food/ingredients/whole-turkey" TargetMode="External"/><Relationship Id="rId150" Type="http://schemas.openxmlformats.org/officeDocument/2006/relationships/hyperlink" Target="https://www.agoramores.com/permaculture/livestock/chicken" TargetMode="External"/><Relationship Id="rId151" Type="http://schemas.openxmlformats.org/officeDocument/2006/relationships/hyperlink" Target="https://www.agoramores.com/permaculture/livestock/poultry" TargetMode="External"/><Relationship Id="rId152" Type="http://schemas.openxmlformats.org/officeDocument/2006/relationships/hyperlink" Target="https://www.agoramores.com/permaculture/livestock/dairy" TargetMode="External"/><Relationship Id="rId153" Type="http://schemas.openxmlformats.org/officeDocument/2006/relationships/hyperlink" Target="https://www.agoramores.com/food/ingredients/yogurt" TargetMode="External"/><Relationship Id="rId154" Type="http://schemas.openxmlformats.org/officeDocument/2006/relationships/hyperlink" Target="https://www.agoramores.com/food/ingredients/cottage-cheese" TargetMode="External"/><Relationship Id="rId155" Type="http://schemas.openxmlformats.org/officeDocument/2006/relationships/hyperlink" Target="https://www.agoramores.com/food/ingredients/cheese" TargetMode="External"/><Relationship Id="rId156" Type="http://schemas.openxmlformats.org/officeDocument/2006/relationships/hyperlink" Target="https://www.agoramores.com/permaculture/vegetables/cabbage" TargetMode="External"/><Relationship Id="rId157" Type="http://schemas.openxmlformats.org/officeDocument/2006/relationships/hyperlink" Target="https://www.agoramores.com/permaculture/vegetables/root-vegetables" TargetMode="External"/><Relationship Id="rId158" Type="http://schemas.openxmlformats.org/officeDocument/2006/relationships/hyperlink" Target="https://www.agoramores.com/permaculture/vegetables/sweet-potato" TargetMode="External"/><Relationship Id="rId159" Type="http://schemas.openxmlformats.org/officeDocument/2006/relationships/hyperlink" Target="https://www.agoramores.com/permaculture/vegetables/collard-greens" TargetMode="External"/><Relationship Id="rId160" Type="http://schemas.openxmlformats.org/officeDocument/2006/relationships/hyperlink" Target="https://www.agoramores.com/permaculture/vegetables/onion" TargetMode="External"/><Relationship Id="rId161" Type="http://schemas.openxmlformats.org/officeDocument/2006/relationships/hyperlink" Target="https://www.agoramores.com/permaculture/vegetables/garlic" TargetMode="External"/><Relationship Id="rId162" Type="http://schemas.openxmlformats.org/officeDocument/2006/relationships/hyperlink" Target="https://www.agoramores.com/permaculture/fruit/squash" TargetMode="External"/><Relationship Id="rId163" Type="http://schemas.openxmlformats.org/officeDocument/2006/relationships/hyperlink" Target="https://www.agoramores.com/permaculture/vegetables/peanuts" TargetMode="External"/><Relationship Id="rId164" Type="http://schemas.openxmlformats.org/officeDocument/2006/relationships/hyperlink" Target="https://www.agoramores.com/permaculture/seeds/sunflower-seeds" TargetMode="External"/><Relationship Id="rId165" Type="http://schemas.openxmlformats.org/officeDocument/2006/relationships/hyperlink" Target="https://www.agoramores.com/permaculture/seeds/nuts-and-seeds" TargetMode="External"/><Relationship Id="rId166" Type="http://schemas.openxmlformats.org/officeDocument/2006/relationships/hyperlink" Target="https://www.agoramores.com/food/baking/flour" TargetMode="External"/><Relationship Id="rId167" Type="http://schemas.openxmlformats.org/officeDocument/2006/relationships/hyperlink" Target="https://www.agoramores.com/food/baking/bread" TargetMode="External"/><Relationship Id="rId168" Type="http://schemas.openxmlformats.org/officeDocument/2006/relationships/hyperlink" Target="https://www.agoramores.com/food/ingredients/noodles-and-breads" TargetMode="External"/><Relationship Id="rId169" Type="http://schemas.openxmlformats.org/officeDocument/2006/relationships/hyperlink" Target="https://www.agoramores.com/food/cooking/cooking-oils" TargetMode="External"/><Relationship Id="rId170" Type="http://schemas.openxmlformats.org/officeDocument/2006/relationships/hyperlink" Target="https://www.agoramores.com/food/ingredients/tahini" TargetMode="External"/><Relationship Id="rId171" Type="http://schemas.openxmlformats.org/officeDocument/2006/relationships/hyperlink" Target="https://www.agoramores.com/food/ingredients/pita-and-hummus" TargetMode="External"/><Relationship Id="rId172" Type="http://schemas.openxmlformats.org/officeDocument/2006/relationships/hyperlink" Target="https://www.agoramores.com/food/business/ma-and-pa-goccers" TargetMode="External"/><Relationship Id="rId173" Type="http://schemas.openxmlformats.org/officeDocument/2006/relationships/hyperlink" Target="https://www.agoramores.com/permaculture/business/farmers-markets" TargetMode="External"/><Relationship Id="rId174" Type="http://schemas.openxmlformats.org/officeDocument/2006/relationships/hyperlink" Target="https://www.agoramores.com/permaculture/business/columbus-farmers-market" TargetMode="External"/><Relationship Id="rId175" Type="http://schemas.openxmlformats.org/officeDocument/2006/relationships/hyperlink" Target="https://www.agoramores.com/food/business/food-subscription-services" TargetMode="External"/><Relationship Id="rId176" Type="http://schemas.openxmlformats.org/officeDocument/2006/relationships/hyperlink" Target="https://www.agoramores.com/food/preservation" TargetMode="External"/><Relationship Id="rId177" Type="http://schemas.openxmlformats.org/officeDocument/2006/relationships/hyperlink" Target="https://www.agoramores.com/food/preservation/winter-cellars" TargetMode="External"/><Relationship Id="rId178" Type="http://schemas.openxmlformats.org/officeDocument/2006/relationships/hyperlink" Target="https://www.agoramores.com/permaculture/vegetables/most-shelf-stable-vegetables" TargetMode="External"/><Relationship Id="rId179" Type="http://schemas.openxmlformats.org/officeDocument/2006/relationships/hyperlink" Target="https://www.agoramores.com/food/cooking/easiest-ways-to-cook" TargetMode="External"/><Relationship Id="rId180" Type="http://schemas.openxmlformats.org/officeDocument/2006/relationships/hyperlink" Target="https://www.agoramores.com/food/ingredients/soup" TargetMode="External"/><Relationship Id="rId181" Type="http://schemas.openxmlformats.org/officeDocument/2006/relationships/hyperlink" Target="https://www.agoramores.com/food/recipes/by-method/crock-pot-and-slow-cooker-recipes" TargetMode="External"/><Relationship Id="rId182" Type="http://schemas.openxmlformats.org/officeDocument/2006/relationships/hyperlink" Target="https://www.agoramores.com/food/recipes/by-ingredient/macaroni-and-cheese" TargetMode="External"/><Relationship Id="rId183" Type="http://schemas.openxmlformats.org/officeDocument/2006/relationships/hyperlink" Target="https://www.agoramores.com/food/cooking/garden-meal-prepping" TargetMode="External"/><Relationship Id="rId184" Type="http://schemas.openxmlformats.org/officeDocument/2006/relationships/hyperlink" Target="https://www.agoramores.com/permaculture/vegetables/top-ten-calorically-dense-plants-to-grow-in-ohio" TargetMode="External"/><Relationship Id="rId185" Type="http://schemas.openxmlformats.org/officeDocument/2006/relationships/hyperlink" Target="https://www.agoramores.com/permaculture/vegetables/top-ten-nutrition-dense-vegetables" TargetMode="External"/><Relationship Id="rId186" Type="http://schemas.openxmlformats.org/officeDocument/2006/relationships/hyperlink" Target="https://www.agoramores.com/permaculture/gardening/gardening" TargetMode="External"/><Relationship Id="rId187" Type="http://schemas.openxmlformats.org/officeDocument/2006/relationships/hyperlink" Target="https://www.agoramores.com/food/ingredients/cheapest-meats" TargetMode="External"/><Relationship Id="rId188" Type="http://schemas.openxmlformats.org/officeDocument/2006/relationships/hyperlink" Target="https://www.agoramores.com/permaculture/vegetables/legumes" TargetMode="External"/><Relationship Id="rId189" Type="http://schemas.openxmlformats.org/officeDocument/2006/relationships/hyperlink" Target="https://www.agoramores.com/food/baking/cakes" TargetMode="External"/><Relationship Id="rId190" Type="http://schemas.openxmlformats.org/officeDocument/2006/relationships/hyperlink" Target="https://www.agoramores.com/food/data/cheapest-protein-and-dry-protein"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cheap eating</dc:title>
  <dc:creator>Agoramores</dc:creator>
  <cp:keywords>food, food-data, leisure</cp:keywords>
  <dcterms:created xsi:type="dcterms:W3CDTF">2026-08-21T02:54:05Z</dcterms:created>
</cp:coreProperties>
</file>