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Columbus Farmers Markets</w:t>
      </w:r>
    </w:p>
    <w:p>
      <w:pPr>
        <w:pStyle w:val="Subtitle"/>
      </w:pPr>
      <w:hyperlink r:id="rId100">
        <w:r>
          <w:rPr>
            <w:color w:val="1F4E79"/>
            <w:u w:val="single"/>
          </w:rPr>
          <w:t xml:space="preserve">https://www.agoramores.com/food/business/columbus-farmers-markets</w:t>
        </w:r>
      </w:hyperlink>
    </w:p>
    <w:p>
      <w:pPr>
        <w:pStyle w:val="Subtitle"/>
      </w:pPr>
      <w:r>
        <w:t xml:space="preserve">Tags: food · food-business · leisure · ohio</w:t>
      </w:r>
    </w:p>
    <w:p>
      <w:pPr>
        <w:pBdr>
          <w:bottom w:val="single" w:sz="6" w:space="1" w:color="808080"/>
        </w:pBdr>
      </w:pPr>
    </w:p>
    <w:p>
      <w:pPr>
        <w:pStyle w:val="Heading1"/>
      </w:pPr>
      <w:r>
        <w:t xml:space="preserve">Related</w:t>
      </w:r>
    </w:p>
    <w:p>
      <w:pPr>
        <w:pStyle w:val="Heading2"/>
      </w:pPr>
      <w:hyperlink r:id="rId101">
        <w:r>
          <w:rPr>
            <w:color w:val="1F4E79"/>
            <w:u w:val="single"/>
          </w:rPr>
          <w:t xml:space="preserve">ohio</w:t>
        </w:r>
      </w:hyperlink>
    </w:p>
    <w:p>
      <w:pPr>
        <w:pStyle w:val="ListParagraph"/>
        <w:numPr>
          <w:ilvl w:val="0"/>
          <w:numId w:val="1"/>
        </w:numPr>
      </w:pPr>
      <w:hyperlink r:id="rId102">
        <w:r>
          <w:rPr>
            <w:color w:val="1F4E79"/>
            <w:u w:val="single"/>
          </w:rPr>
          <w:t xml:space="preserve">Tracking</w:t>
        </w:r>
      </w:hyperlink>
    </w:p>
    <w:p>
      <w:pPr>
        <w:pStyle w:val="ListParagraph"/>
        <w:numPr>
          <w:ilvl w:val="0"/>
          <w:numId w:val="1"/>
        </w:numPr>
      </w:pPr>
      <w:hyperlink r:id="rId103">
        <w:r>
          <w:rPr>
            <w:color w:val="1F4E79"/>
            <w:u w:val="single"/>
          </w:rPr>
          <w:t xml:space="preserve">Central Ohio U Pick Farms</w:t>
        </w:r>
      </w:hyperlink>
    </w:p>
    <w:p>
      <w:pPr>
        <w:pStyle w:val="ListParagraph"/>
        <w:numPr>
          <w:ilvl w:val="0"/>
          <w:numId w:val="1"/>
        </w:numPr>
      </w:pPr>
      <w:hyperlink r:id="rId104">
        <w:r>
          <w:rPr>
            <w:color w:val="1F4E79"/>
            <w:u w:val="single"/>
          </w:rPr>
          <w:t xml:space="preserve">Columbus Farmers Market Seasons</w:t>
        </w:r>
      </w:hyperlink>
    </w:p>
    <w:p>
      <w:pPr>
        <w:pStyle w:val="ListParagraph"/>
        <w:numPr>
          <w:ilvl w:val="0"/>
          <w:numId w:val="1"/>
        </w:numPr>
      </w:pPr>
      <w:hyperlink r:id="rId105">
        <w:r>
          <w:rPr>
            <w:color w:val="1F4E79"/>
            <w:u w:val="single"/>
          </w:rPr>
          <w:t xml:space="preserve">Broad billed Hummingbird</w:t>
        </w:r>
      </w:hyperlink>
    </w:p>
    <w:p>
      <w:pPr>
        <w:pStyle w:val="ListParagraph"/>
        <w:numPr>
          <w:ilvl w:val="0"/>
          <w:numId w:val="1"/>
        </w:numPr>
      </w:pPr>
      <w:hyperlink r:id="rId106">
        <w:r>
          <w:rPr>
            <w:color w:val="1F4E79"/>
            <w:u w:val="single"/>
          </w:rPr>
          <w:t xml:space="preserve">American Redstart</w:t>
        </w:r>
      </w:hyperlink>
    </w:p>
    <w:p>
      <w:pPr>
        <w:pStyle w:val="ListParagraph"/>
        <w:numPr>
          <w:ilvl w:val="0"/>
          <w:numId w:val="1"/>
        </w:numPr>
      </w:pPr>
      <w:hyperlink r:id="rId107">
        <w:r>
          <w:rPr>
            <w:color w:val="1F4E79"/>
            <w:u w:val="single"/>
          </w:rPr>
          <w:t xml:space="preserve">Barn Swallow</w:t>
        </w:r>
      </w:hyperlink>
    </w:p>
    <w:p>
      <w:pPr>
        <w:pStyle w:val="Heading2"/>
      </w:pPr>
      <w:hyperlink r:id="rId108">
        <w:r>
          <w:rPr>
            <w:color w:val="1F4E79"/>
            <w:u w:val="single"/>
          </w:rPr>
          <w:t xml:space="preserve">leisure</w:t>
        </w:r>
      </w:hyperlink>
    </w:p>
    <w:p>
      <w:pPr>
        <w:pStyle w:val="ListParagraph"/>
        <w:numPr>
          <w:ilvl w:val="0"/>
          <w:numId w:val="1"/>
        </w:numPr>
      </w:pPr>
      <w:hyperlink r:id="rId109">
        <w:r>
          <w:rPr>
            <w:color w:val="1F4E79"/>
            <w:u w:val="single"/>
          </w:rPr>
          <w:t xml:space="preserve">calendar</w:t>
        </w:r>
      </w:hyperlink>
    </w:p>
    <w:p>
      <w:pPr>
        <w:pStyle w:val="ListParagraph"/>
        <w:numPr>
          <w:ilvl w:val="0"/>
          <w:numId w:val="1"/>
        </w:numPr>
      </w:pPr>
      <w:hyperlink r:id="rId110">
        <w:r>
          <w:rPr>
            <w:color w:val="1F4E79"/>
            <w:u w:val="single"/>
          </w:rPr>
          <w:t xml:space="preserve">Perennial Tubers</w:t>
        </w:r>
      </w:hyperlink>
    </w:p>
    <w:p>
      <w:pPr>
        <w:pStyle w:val="ListParagraph"/>
        <w:numPr>
          <w:ilvl w:val="0"/>
          <w:numId w:val="1"/>
        </w:numPr>
      </w:pPr>
      <w:hyperlink r:id="rId111">
        <w:r>
          <w:rPr>
            <w:color w:val="1F4E79"/>
            <w:u w:val="single"/>
          </w:rPr>
          <w:t xml:space="preserve">ohio wild mushroom seasons</w:t>
        </w:r>
      </w:hyperlink>
    </w:p>
    <w:p>
      <w:pPr>
        <w:pStyle w:val="ListParagraph"/>
        <w:numPr>
          <w:ilvl w:val="0"/>
          <w:numId w:val="1"/>
        </w:numPr>
      </w:pPr>
      <w:hyperlink r:id="rId112">
        <w:r>
          <w:rPr>
            <w:color w:val="1F4E79"/>
            <w:u w:val="single"/>
          </w:rPr>
          <w:t xml:space="preserve">transportation</w:t>
        </w:r>
      </w:hyperlink>
    </w:p>
    <w:p>
      <w:pPr>
        <w:pStyle w:val="ListParagraph"/>
        <w:numPr>
          <w:ilvl w:val="0"/>
          <w:numId w:val="1"/>
        </w:numPr>
      </w:pPr>
      <w:hyperlink r:id="rId113">
        <w:r>
          <w:rPr>
            <w:color w:val="1F4E79"/>
            <w:u w:val="single"/>
          </w:rPr>
          <w:t xml:space="preserve">2026 05 14 ascension day</w:t>
        </w:r>
      </w:hyperlink>
    </w:p>
    <w:p>
      <w:pPr>
        <w:pStyle w:val="ListParagraph"/>
        <w:numPr>
          <w:ilvl w:val="0"/>
          <w:numId w:val="1"/>
        </w:numPr>
      </w:pPr>
      <w:hyperlink r:id="rId114">
        <w:r>
          <w:rPr>
            <w:color w:val="1F4E79"/>
            <w:u w:val="single"/>
          </w:rPr>
          <w:t xml:space="preserve">2026 08 15 assumption of mary</w:t>
        </w:r>
      </w:hyperlink>
    </w:p>
    <w:p>
      <w:pPr>
        <w:pStyle w:val="Heading2"/>
      </w:pPr>
      <w:hyperlink r:id="rId115">
        <w:r>
          <w:rPr>
            <w:color w:val="1F4E79"/>
            <w:u w:val="single"/>
          </w:rPr>
          <w:t xml:space="preserve">food-business</w:t>
        </w:r>
      </w:hyperlink>
    </w:p>
    <w:p>
      <w:pPr>
        <w:pStyle w:val="ListParagraph"/>
        <w:numPr>
          <w:ilvl w:val="0"/>
          <w:numId w:val="1"/>
        </w:numPr>
      </w:pPr>
      <w:hyperlink r:id="rId116">
        <w:r>
          <w:rPr>
            <w:color w:val="1F4E79"/>
            <w:u w:val="single"/>
          </w:rPr>
          <w:t xml:space="preserve">maps</w:t>
        </w:r>
      </w:hyperlink>
    </w:p>
    <w:p>
      <w:pPr>
        <w:pStyle w:val="ListParagraph"/>
        <w:numPr>
          <w:ilvl w:val="0"/>
          <w:numId w:val="1"/>
        </w:numPr>
      </w:pPr>
      <w:hyperlink r:id="rId117">
        <w:r>
          <w:rPr>
            <w:color w:val="1F4E79"/>
            <w:u w:val="single"/>
          </w:rPr>
          <w:t xml:space="preserve">Top Ten Restaurants on the South West Side</w:t>
        </w:r>
      </w:hyperlink>
    </w:p>
    <w:p>
      <w:pPr>
        <w:pStyle w:val="ListParagraph"/>
        <w:numPr>
          <w:ilvl w:val="0"/>
          <w:numId w:val="1"/>
        </w:numPr>
      </w:pPr>
      <w:hyperlink r:id="rId118">
        <w:r>
          <w:rPr>
            <w:color w:val="1F4E79"/>
            <w:u w:val="single"/>
          </w:rPr>
          <w:t xml:space="preserve">Top Ten Restaurants in Ohio</w:t>
        </w:r>
      </w:hyperlink>
    </w:p>
    <w:p>
      <w:pPr>
        <w:pStyle w:val="ListParagraph"/>
        <w:numPr>
          <w:ilvl w:val="0"/>
          <w:numId w:val="1"/>
        </w:numPr>
      </w:pPr>
      <w:hyperlink r:id="rId119">
        <w:r>
          <w:rPr>
            <w:color w:val="1F4E79"/>
            <w:u w:val="single"/>
          </w:rPr>
          <w:t xml:space="preserve">Ghost Kitchen</w:t>
        </w:r>
      </w:hyperlink>
    </w:p>
    <w:p>
      <w:pPr>
        <w:pStyle w:val="ListParagraph"/>
        <w:numPr>
          <w:ilvl w:val="0"/>
          <w:numId w:val="1"/>
        </w:numPr>
      </w:pPr>
      <w:hyperlink r:id="rId120">
        <w:r>
          <w:rPr>
            <w:color w:val="1F4E79"/>
            <w:u w:val="single"/>
          </w:rPr>
          <w:t xml:space="preserve">Cottage Law</w:t>
        </w:r>
      </w:hyperlink>
    </w:p>
    <w:p>
      <w:pPr>
        <w:pStyle w:val="ListParagraph"/>
        <w:numPr>
          <w:ilvl w:val="0"/>
          <w:numId w:val="1"/>
        </w:numPr>
      </w:pPr>
      <w:hyperlink r:id="rId121">
        <w:r>
          <w:rPr>
            <w:color w:val="1F4E79"/>
            <w:u w:val="single"/>
          </w:rPr>
          <w:t xml:space="preserve">food truck and stands</w:t>
        </w:r>
      </w:hyperlink>
    </w:p>
    <w:p>
      <w:pPr>
        <w:pStyle w:val="Heading2"/>
      </w:pPr>
      <w:hyperlink r:id="rId122">
        <w:r>
          <w:rPr>
            <w:color w:val="1F4E79"/>
            <w:u w:val="single"/>
          </w:rPr>
          <w:t xml:space="preserve">food</w:t>
        </w:r>
      </w:hyperlink>
    </w:p>
    <w:p>
      <w:pPr>
        <w:pStyle w:val="ListParagraph"/>
        <w:numPr>
          <w:ilvl w:val="0"/>
          <w:numId w:val="1"/>
        </w:numPr>
      </w:pPr>
      <w:hyperlink r:id="rId123">
        <w:r>
          <w:rPr>
            <w:color w:val="1F4E79"/>
            <w:u w:val="single"/>
          </w:rPr>
          <w:t xml:space="preserve">pies</w:t>
        </w:r>
      </w:hyperlink>
    </w:p>
    <w:p>
      <w:pPr>
        <w:pStyle w:val="ListParagraph"/>
        <w:numPr>
          <w:ilvl w:val="0"/>
          <w:numId w:val="1"/>
        </w:numPr>
      </w:pPr>
      <w:hyperlink r:id="rId124">
        <w:r>
          <w:rPr>
            <w:color w:val="1F4E79"/>
            <w:u w:val="single"/>
          </w:rPr>
          <w:t xml:space="preserve">stroopwafels</w:t>
        </w:r>
      </w:hyperlink>
    </w:p>
    <w:p>
      <w:pPr>
        <w:pStyle w:val="ListParagraph"/>
        <w:numPr>
          <w:ilvl w:val="0"/>
          <w:numId w:val="1"/>
        </w:numPr>
      </w:pPr>
      <w:hyperlink r:id="rId125">
        <w:r>
          <w:rPr>
            <w:color w:val="1F4E79"/>
            <w:u w:val="single"/>
          </w:rPr>
          <w:t xml:space="preserve">shoofly pie</w:t>
        </w:r>
      </w:hyperlink>
    </w:p>
    <w:p>
      <w:pPr>
        <w:pStyle w:val="ListParagraph"/>
        <w:numPr>
          <w:ilvl w:val="0"/>
          <w:numId w:val="1"/>
        </w:numPr>
      </w:pPr>
      <w:hyperlink r:id="rId126">
        <w:r>
          <w:rPr>
            <w:color w:val="1F4E79"/>
            <w:u w:val="single"/>
          </w:rPr>
          <w:t xml:space="preserve">Re hydrated textured soy protein</w:t>
        </w:r>
      </w:hyperlink>
    </w:p>
    <w:p>
      <w:pPr>
        <w:pStyle w:val="ListParagraph"/>
        <w:numPr>
          <w:ilvl w:val="0"/>
          <w:numId w:val="1"/>
        </w:numPr>
      </w:pPr>
      <w:hyperlink r:id="rId127">
        <w:r>
          <w:rPr>
            <w:color w:val="1F4E79"/>
            <w:u w:val="single"/>
          </w:rPr>
          <w:t xml:space="preserve">Cream sauces, milk solids</w:t>
        </w:r>
      </w:hyperlink>
    </w:p>
    <w:p>
      <w:pPr>
        <w:pStyle w:val="ListParagraph"/>
        <w:numPr>
          <w:ilvl w:val="0"/>
          <w:numId w:val="1"/>
        </w:numPr>
      </w:pPr>
      <w:hyperlink r:id="rId128">
        <w:r>
          <w:rPr>
            <w:color w:val="1F4E79"/>
            <w:u w:val="single"/>
          </w:rPr>
          <w:t xml:space="preserve">cakes</w:t>
        </w:r>
      </w:hyperlink>
    </w:p>
    <w:p>
      <w:pPr>
        <w:pStyle w:val="Heading1"/>
      </w:pPr>
      <w:r>
        <w:t xml:space="preserve">Columbus Farmers Markets</w:t>
      </w:r>
    </w:p>
    <w:p>
      <w:r>
        <w:t xml:space="preserve">Every farmers market in Franklin County and the ring around it — thirty-seven of
them, with the address, the day, the hours and whether they double SNAP.</w:t>
      </w:r>
    </w:p>
    <w:p>
      <w:r>
        <w:rPr>
          <w:b/>
        </w:rPr>
        <w:t xml:space="preserve">When each one is open is </w:t>
      </w:r>
      <w:hyperlink r:id="rId129">
        <w:r>
          <w:rPr>
            <w:b/>
            <w:color w:val="1F4E79"/>
            <w:u w:val="single"/>
          </w:rPr>
          <w:t xml:space="preserve">Columbus Farmers Market Seasons</w:t>
        </w:r>
      </w:hyperlink>
      <w:r>
        <w:t xml:space="preserve">, which draws
all twenty-five metro markets as bars against the year with a line on today.
This page is the other half: where they are.</w:t>
      </w:r>
    </w:p>
    <w:p>
      <w:r>
        <w:t xml:space="preserve">The pins are coloured by the day of the week, because that is the question
people actually arrive with.</w:t>
      </w:r>
    </w:p>
    <w:p>
      <w:pPr>
        <w:pStyle w:val="Heading2"/>
      </w:pPr>
      <w:r>
        <w:t xml:space="preserve">The one to pick, if you pick one</w:t>
      </w:r>
    </w:p>
    <w:p>
      <w:r>
        <w:rPr>
          <w:b/>
        </w:rPr>
        <w:t xml:space="preserve">Worthington Farmers' Market</w:t>
      </w:r>
      <w:r>
        <w:t xml:space="preserve">, 646 High Street, Saturdays 8am–12pm, 2 May to
31 October. It is the largest market in central Ohio, it opens an hour before
any other Saturday market, and it is the only one in the region that does not
stop for the winter — it moves indoors to the Shops at Worthington Place and
keeps going every Saturday from November to April.</w:t>
      </w:r>
    </w:p>
    <w:p>
      <w:r>
        <w:t xml:space="preserve">If you want the opposite — small, unhurried, two blocks, no crowd worth the
name — it is </w:t>
      </w:r>
      <w:r>
        <w:rPr>
          <w:b/>
        </w:rPr>
        <w:t xml:space="preserve">Bexley</w:t>
      </w:r>
      <w:r>
        <w:t xml:space="preserve"> on a Thursday evening.</w:t>
      </w:r>
    </w:p>
    <w:p>
      <w:pPr>
        <w:pStyle w:val="Heading2"/>
      </w:pPr>
      <w:r>
        <w:t xml:space="preserve">Saturday markets</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Market</w:t>
            </w:r>
          </w:p>
        </w:tc>
        <w:tc>
          <w:tcPr>
            <w:tcW w:w="2400" w:type="dxa"/>
          </w:tcPr>
          <w:p>
            <w:pPr>
              <w:pStyle w:val="TableText"/>
            </w:pPr>
            <w:r>
              <w:rPr>
                <w:b/>
              </w:rPr>
              <w:t xml:space="preserve">Address</w:t>
            </w:r>
          </w:p>
        </w:tc>
        <w:tc>
          <w:tcPr>
            <w:tcW w:w="2400" w:type="dxa"/>
          </w:tcPr>
          <w:p>
            <w:pPr>
              <w:pStyle w:val="TableText"/>
            </w:pPr>
            <w:r>
              <w:rPr>
                <w:b/>
              </w:rPr>
              <w:t xml:space="preserve">Hours</w:t>
            </w:r>
          </w:p>
        </w:tc>
        <w:tc>
          <w:tcPr>
            <w:tcW w:w="2400" w:type="dxa"/>
          </w:tcPr>
          <w:p>
            <w:pPr>
              <w:pStyle w:val="TableText"/>
            </w:pPr>
            <w:r>
              <w:rPr>
                <w:b/>
              </w:rPr>
              <w:t xml:space="preserve">2026 season</w:t>
            </w:r>
          </w:p>
        </w:tc>
        <w:tc>
          <w:tcPr>
            <w:tcW w:w="2400" w:type="dxa"/>
          </w:tcPr>
          <w:p>
            <w:pPr>
              <w:pStyle w:val="TableText"/>
            </w:pPr>
            <w:r>
              <w:rPr>
                <w:b/>
              </w:rPr>
              <w:t xml:space="preserve">Produce Perks</w:t>
            </w:r>
          </w:p>
        </w:tc>
      </w:tr>
      <w:tr>
        <w:tc>
          <w:tcPr>
            <w:tcW w:w="2400" w:type="dxa"/>
          </w:tcPr>
          <w:p>
            <w:pPr>
              <w:pStyle w:val="TableText"/>
            </w:pPr>
            <w:r>
              <w:t xml:space="preserve">Clintonville Farmers' Market</w:t>
            </w:r>
          </w:p>
        </w:tc>
        <w:tc>
          <w:tcPr>
            <w:tcW w:w="2400" w:type="dxa"/>
          </w:tcPr>
          <w:p>
            <w:pPr>
              <w:pStyle w:val="TableText"/>
            </w:pPr>
            <w:r>
              <w:t xml:space="preserve">3535 N High St, Columbus 43214</w:t>
            </w:r>
          </w:p>
        </w:tc>
        <w:tc>
          <w:tcPr>
            <w:tcW w:w="2400" w:type="dxa"/>
          </w:tcPr>
          <w:p>
            <w:pPr>
              <w:pStyle w:val="TableText"/>
            </w:pPr>
            <w:r>
              <w:t xml:space="preserve">9am – 12pm</w:t>
            </w:r>
          </w:p>
        </w:tc>
        <w:tc>
          <w:tcPr>
            <w:tcW w:w="2400" w:type="dxa"/>
          </w:tcPr>
          <w:p>
            <w:pPr>
              <w:pStyle w:val="TableText"/>
            </w:pPr>
            <w:r>
              <w:t xml:space="preserve">25 Apr – 21 Nov</w:t>
            </w:r>
          </w:p>
        </w:tc>
        <w:tc>
          <w:tcPr>
            <w:tcW w:w="2400" w:type="dxa"/>
          </w:tcPr>
          <w:p>
            <w:pPr>
              <w:pStyle w:val="TableText"/>
            </w:pPr>
            <w:r>
              <w:t xml:space="preserve">Yes</w:t>
            </w:r>
          </w:p>
        </w:tc>
      </w:tr>
      <w:tr>
        <w:tc>
          <w:tcPr>
            <w:tcW w:w="2400" w:type="dxa"/>
          </w:tcPr>
          <w:p>
            <w:pPr>
              <w:pStyle w:val="TableText"/>
            </w:pPr>
            <w:r>
              <w:t xml:space="preserve">Worthington Farmers' Market (outdoor)</w:t>
            </w:r>
          </w:p>
        </w:tc>
        <w:tc>
          <w:tcPr>
            <w:tcW w:w="2400" w:type="dxa"/>
          </w:tcPr>
          <w:p>
            <w:pPr>
              <w:pStyle w:val="TableText"/>
            </w:pPr>
            <w:r>
              <w:t xml:space="preserve">646 High St, Worthington 43085</w:t>
            </w:r>
          </w:p>
        </w:tc>
        <w:tc>
          <w:tcPr>
            <w:tcW w:w="2400" w:type="dxa"/>
          </w:tcPr>
          <w:p>
            <w:pPr>
              <w:pStyle w:val="TableText"/>
            </w:pPr>
            <w:r>
              <w:t xml:space="preserve">8am – 12pm</w:t>
            </w:r>
          </w:p>
        </w:tc>
        <w:tc>
          <w:tcPr>
            <w:tcW w:w="2400" w:type="dxa"/>
          </w:tcPr>
          <w:p>
            <w:pPr>
              <w:pStyle w:val="TableText"/>
            </w:pPr>
            <w:r>
              <w:t xml:space="preserve">2 May – 31 Oct</w:t>
            </w:r>
          </w:p>
        </w:tc>
        <w:tc>
          <w:tcPr>
            <w:tcW w:w="2400" w:type="dxa"/>
          </w:tcPr>
          <w:p>
            <w:pPr>
              <w:pStyle w:val="TableText"/>
            </w:pPr>
            <w:r>
              <w:t xml:space="preserve">Yes</w:t>
            </w:r>
          </w:p>
        </w:tc>
      </w:tr>
      <w:tr>
        <w:tc>
          <w:tcPr>
            <w:tcW w:w="2400" w:type="dxa"/>
          </w:tcPr>
          <w:p>
            <w:pPr>
              <w:pStyle w:val="TableText"/>
            </w:pPr>
            <w:r>
              <w:t xml:space="preserve">German Village Farmers Market</w:t>
            </w:r>
          </w:p>
        </w:tc>
        <w:tc>
          <w:tcPr>
            <w:tcW w:w="2400" w:type="dxa"/>
          </w:tcPr>
          <w:p>
            <w:pPr>
              <w:pStyle w:val="TableText"/>
            </w:pPr>
            <w:r>
              <w:t xml:space="preserve">588 S Third St, Columbus 43206</w:t>
            </w:r>
          </w:p>
        </w:tc>
        <w:tc>
          <w:tcPr>
            <w:tcW w:w="2400" w:type="dxa"/>
          </w:tcPr>
          <w:p>
            <w:pPr>
              <w:pStyle w:val="TableText"/>
            </w:pPr>
            <w:r>
              <w:t xml:space="preserve">9am – 1pm</w:t>
            </w:r>
          </w:p>
        </w:tc>
        <w:tc>
          <w:tcPr>
            <w:tcW w:w="2400" w:type="dxa"/>
          </w:tcPr>
          <w:p>
            <w:pPr>
              <w:pStyle w:val="TableText"/>
            </w:pPr>
            <w:r>
              <w:t xml:space="preserve">2 May – 21 Nov</w:t>
            </w:r>
          </w:p>
        </w:tc>
        <w:tc>
          <w:tcPr>
            <w:tcW w:w="2400" w:type="dxa"/>
          </w:tcPr>
          <w:p>
            <w:pPr>
              <w:pStyle w:val="TableText"/>
            </w:pPr>
            <w:r>
              <w:t xml:space="preserve">No</w:t>
            </w:r>
          </w:p>
        </w:tc>
      </w:tr>
      <w:tr>
        <w:tc>
          <w:tcPr>
            <w:tcW w:w="2400" w:type="dxa"/>
          </w:tcPr>
          <w:p>
            <w:pPr>
              <w:pStyle w:val="TableText"/>
            </w:pPr>
            <w:r>
              <w:t xml:space="preserve">Dublin Market at Bridge Park</w:t>
            </w:r>
          </w:p>
        </w:tc>
        <w:tc>
          <w:tcPr>
            <w:tcW w:w="2400" w:type="dxa"/>
          </w:tcPr>
          <w:p>
            <w:pPr>
              <w:pStyle w:val="TableText"/>
            </w:pPr>
            <w:r>
              <w:t xml:space="preserve">6741 Longshore St, Dublin 43017</w:t>
            </w:r>
          </w:p>
        </w:tc>
        <w:tc>
          <w:tcPr>
            <w:tcW w:w="2400" w:type="dxa"/>
          </w:tcPr>
          <w:p>
            <w:pPr>
              <w:pStyle w:val="TableText"/>
            </w:pPr>
            <w:r>
              <w:t xml:space="preserve">9am – 12pm</w:t>
            </w:r>
          </w:p>
        </w:tc>
        <w:tc>
          <w:tcPr>
            <w:tcW w:w="2400" w:type="dxa"/>
          </w:tcPr>
          <w:p>
            <w:pPr>
              <w:pStyle w:val="TableText"/>
            </w:pPr>
            <w:r>
              <w:t xml:space="preserve">2 May – 26 Sep</w:t>
            </w:r>
          </w:p>
        </w:tc>
        <w:tc>
          <w:tcPr>
            <w:tcW w:w="2400" w:type="dxa"/>
          </w:tcPr>
          <w:p>
            <w:pPr>
              <w:pStyle w:val="TableText"/>
            </w:pPr>
            <w:r>
              <w:t xml:space="preserve">No</w:t>
            </w:r>
          </w:p>
        </w:tc>
      </w:tr>
      <w:tr>
        <w:tc>
          <w:tcPr>
            <w:tcW w:w="2400" w:type="dxa"/>
          </w:tcPr>
          <w:p>
            <w:pPr>
              <w:pStyle w:val="TableText"/>
            </w:pPr>
            <w:r>
              <w:t xml:space="preserve">Grove City Farmers Market</w:t>
            </w:r>
          </w:p>
        </w:tc>
        <w:tc>
          <w:tcPr>
            <w:tcW w:w="2400" w:type="dxa"/>
          </w:tcPr>
          <w:p>
            <w:pPr>
              <w:pStyle w:val="TableText"/>
            </w:pPr>
            <w:r>
              <w:t xml:space="preserve">3444 Park St, Grove City 43123</w:t>
            </w:r>
          </w:p>
        </w:tc>
        <w:tc>
          <w:tcPr>
            <w:tcW w:w="2400" w:type="dxa"/>
          </w:tcPr>
          <w:p>
            <w:pPr>
              <w:pStyle w:val="TableText"/>
            </w:pPr>
            <w:r>
              <w:t xml:space="preserve">8am – 12pm</w:t>
            </w:r>
          </w:p>
        </w:tc>
        <w:tc>
          <w:tcPr>
            <w:tcW w:w="2400" w:type="dxa"/>
          </w:tcPr>
          <w:p>
            <w:pPr>
              <w:pStyle w:val="TableText"/>
            </w:pPr>
            <w:r>
              <w:t xml:space="preserve">9 May – 12 Sep</w:t>
            </w:r>
          </w:p>
        </w:tc>
        <w:tc>
          <w:tcPr>
            <w:tcW w:w="2400" w:type="dxa"/>
          </w:tcPr>
          <w:p>
            <w:pPr>
              <w:pStyle w:val="TableText"/>
            </w:pPr>
            <w:r>
              <w:t xml:space="preserve">No</w:t>
            </w:r>
          </w:p>
        </w:tc>
      </w:tr>
      <w:tr>
        <w:tc>
          <w:tcPr>
            <w:tcW w:w="2400" w:type="dxa"/>
          </w:tcPr>
          <w:p>
            <w:pPr>
              <w:pStyle w:val="TableText"/>
            </w:pPr>
            <w:r>
              <w:t xml:space="preserve">Westerville Farmers' Market</w:t>
            </w:r>
          </w:p>
        </w:tc>
        <w:tc>
          <w:tcPr>
            <w:tcW w:w="2400" w:type="dxa"/>
          </w:tcPr>
          <w:p>
            <w:pPr>
              <w:pStyle w:val="TableText"/>
            </w:pPr>
            <w:r>
              <w:t xml:space="preserve">240 S State St, Westerville 43081</w:t>
            </w:r>
          </w:p>
        </w:tc>
        <w:tc>
          <w:tcPr>
            <w:tcW w:w="2400" w:type="dxa"/>
          </w:tcPr>
          <w:p>
            <w:pPr>
              <w:pStyle w:val="TableText"/>
            </w:pPr>
            <w:r>
              <w:t xml:space="preserve">9am – 12pm</w:t>
            </w:r>
          </w:p>
        </w:tc>
        <w:tc>
          <w:tcPr>
            <w:tcW w:w="2400" w:type="dxa"/>
          </w:tcPr>
          <w:p>
            <w:pPr>
              <w:pStyle w:val="TableText"/>
            </w:pPr>
            <w:r>
              <w:t xml:space="preserve">16 May – 26 Sep</w:t>
            </w:r>
          </w:p>
        </w:tc>
        <w:tc>
          <w:tcPr>
            <w:tcW w:w="2400" w:type="dxa"/>
          </w:tcPr>
          <w:p>
            <w:pPr>
              <w:pStyle w:val="TableText"/>
            </w:pPr>
            <w:r>
              <w:t xml:space="preserve">Yes</w:t>
            </w:r>
          </w:p>
        </w:tc>
      </w:tr>
      <w:tr>
        <w:tc>
          <w:tcPr>
            <w:tcW w:w="2400" w:type="dxa"/>
          </w:tcPr>
          <w:p>
            <w:pPr>
              <w:pStyle w:val="TableText"/>
            </w:pPr>
            <w:r>
              <w:t xml:space="preserve">Powell Farmers Market</w:t>
            </w:r>
          </w:p>
        </w:tc>
        <w:tc>
          <w:tcPr>
            <w:tcW w:w="2400" w:type="dxa"/>
          </w:tcPr>
          <w:p>
            <w:pPr>
              <w:pStyle w:val="TableText"/>
            </w:pPr>
            <w:r>
              <w:t xml:space="preserve">240 N Liberty St, Powell 43065</w:t>
            </w:r>
          </w:p>
        </w:tc>
        <w:tc>
          <w:tcPr>
            <w:tcW w:w="2400" w:type="dxa"/>
          </w:tcPr>
          <w:p>
            <w:pPr>
              <w:pStyle w:val="TableText"/>
            </w:pPr>
            <w:r>
              <w:t xml:space="preserve">9am – 12pm</w:t>
            </w:r>
          </w:p>
        </w:tc>
        <w:tc>
          <w:tcPr>
            <w:tcW w:w="2400" w:type="dxa"/>
          </w:tcPr>
          <w:p>
            <w:pPr>
              <w:pStyle w:val="TableText"/>
            </w:pPr>
            <w:r>
              <w:t xml:space="preserve">23 May – 3 Oct</w:t>
            </w:r>
          </w:p>
        </w:tc>
        <w:tc>
          <w:tcPr>
            <w:tcW w:w="2400" w:type="dxa"/>
          </w:tcPr>
          <w:p>
            <w:pPr>
              <w:pStyle w:val="TableText"/>
            </w:pPr>
            <w:r>
              <w:t xml:space="preserve">No</w:t>
            </w:r>
          </w:p>
        </w:tc>
      </w:tr>
      <w:tr>
        <w:tc>
          <w:tcPr>
            <w:tcW w:w="2400" w:type="dxa"/>
          </w:tcPr>
          <w:p>
            <w:pPr>
              <w:pStyle w:val="TableText"/>
            </w:pPr>
            <w:r>
              <w:t xml:space="preserve">Canal Winchester Farmers Market</w:t>
            </w:r>
          </w:p>
        </w:tc>
        <w:tc>
          <w:tcPr>
            <w:tcW w:w="2400" w:type="dxa"/>
          </w:tcPr>
          <w:p>
            <w:pPr>
              <w:pStyle w:val="TableText"/>
            </w:pPr>
            <w:r>
              <w:t xml:space="preserve">100 N High St, Canal Winchester 43110</w:t>
            </w:r>
          </w:p>
        </w:tc>
        <w:tc>
          <w:tcPr>
            <w:tcW w:w="2400" w:type="dxa"/>
          </w:tcPr>
          <w:p>
            <w:pPr>
              <w:pStyle w:val="TableText"/>
            </w:pPr>
            <w:r>
              <w:t xml:space="preserve">9am – 12pm</w:t>
            </w:r>
          </w:p>
        </w:tc>
        <w:tc>
          <w:tcPr>
            <w:tcW w:w="2400" w:type="dxa"/>
          </w:tcPr>
          <w:p>
            <w:pPr>
              <w:pStyle w:val="TableText"/>
            </w:pPr>
            <w:r>
              <w:t xml:space="preserve">30 May – 26 Sep</w:t>
            </w:r>
          </w:p>
        </w:tc>
        <w:tc>
          <w:tcPr>
            <w:tcW w:w="2400" w:type="dxa"/>
          </w:tcPr>
          <w:p>
            <w:pPr>
              <w:pStyle w:val="TableText"/>
            </w:pPr>
            <w:r>
              <w:t xml:space="preserve">No</w:t>
            </w:r>
          </w:p>
        </w:tc>
      </w:tr>
      <w:tr>
        <w:tc>
          <w:tcPr>
            <w:tcW w:w="2400" w:type="dxa"/>
          </w:tcPr>
          <w:p>
            <w:pPr>
              <w:pStyle w:val="TableText"/>
            </w:pPr>
            <w:r>
              <w:t xml:space="preserve">Westgate Farmers' Market</w:t>
            </w:r>
          </w:p>
        </w:tc>
        <w:tc>
          <w:tcPr>
            <w:tcW w:w="2400" w:type="dxa"/>
          </w:tcPr>
          <w:p>
            <w:pPr>
              <w:pStyle w:val="TableText"/>
            </w:pPr>
            <w:r>
              <w:t xml:space="preserve">2925 W Broad St, Columbus 43204</w:t>
            </w:r>
          </w:p>
        </w:tc>
        <w:tc>
          <w:tcPr>
            <w:tcW w:w="2400" w:type="dxa"/>
          </w:tcPr>
          <w:p>
            <w:pPr>
              <w:pStyle w:val="TableText"/>
            </w:pPr>
            <w:r>
              <w:t xml:space="preserve">9am – 12pm</w:t>
            </w:r>
          </w:p>
        </w:tc>
        <w:tc>
          <w:tcPr>
            <w:tcW w:w="2400" w:type="dxa"/>
          </w:tcPr>
          <w:p>
            <w:pPr>
              <w:pStyle w:val="TableText"/>
            </w:pPr>
            <w:r>
              <w:t xml:space="preserve">6 Jun – 17 Oct, 1st and 3rd Saturdays</w:t>
            </w:r>
          </w:p>
        </w:tc>
        <w:tc>
          <w:tcPr>
            <w:tcW w:w="2400" w:type="dxa"/>
          </w:tcPr>
          <w:p>
            <w:pPr>
              <w:pStyle w:val="TableText"/>
            </w:pPr>
            <w:r>
              <w:t xml:space="preserve">Yes</w:t>
            </w:r>
          </w:p>
        </w:tc>
      </w:tr>
    </w:tbl>
    <w:p/>
    <w:p>
      <w:r>
        <w:t xml:space="preserve">Two addresses circulate for </w:t>
      </w:r>
      <w:r>
        <w:rPr>
          <w:b/>
        </w:rPr>
        <w:t xml:space="preserve">Canal Winchester</w:t>
      </w:r>
      <w:r>
        <w:t xml:space="preserve"> — the Historical Complex at 100
N High Street and Stradley Park at 30 S High Street. Confirm before driving.
</w:t>
      </w:r>
      <w:r>
        <w:rPr>
          <w:b/>
        </w:rPr>
        <w:t xml:space="preserve">Westgate</w:t>
      </w:r>
      <w:r>
        <w:t xml:space="preserve"> also runs two markets outside its season, on 16 May and 21 November.</w:t>
      </w:r>
    </w:p>
    <w:p>
      <w:pPr>
        <w:pStyle w:val="Heading2"/>
      </w:pPr>
      <w:r>
        <w:t xml:space="preserve">Sunday markets</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Market</w:t>
            </w:r>
          </w:p>
        </w:tc>
        <w:tc>
          <w:tcPr>
            <w:tcW w:w="2400" w:type="dxa"/>
          </w:tcPr>
          <w:p>
            <w:pPr>
              <w:pStyle w:val="TableText"/>
            </w:pPr>
            <w:r>
              <w:rPr>
                <w:b/>
              </w:rPr>
              <w:t xml:space="preserve">Address</w:t>
            </w:r>
          </w:p>
        </w:tc>
        <w:tc>
          <w:tcPr>
            <w:tcW w:w="2400" w:type="dxa"/>
          </w:tcPr>
          <w:p>
            <w:pPr>
              <w:pStyle w:val="TableText"/>
            </w:pPr>
            <w:r>
              <w:rPr>
                <w:b/>
              </w:rPr>
              <w:t xml:space="preserve">Hours</w:t>
            </w:r>
          </w:p>
        </w:tc>
        <w:tc>
          <w:tcPr>
            <w:tcW w:w="2400" w:type="dxa"/>
          </w:tcPr>
          <w:p>
            <w:pPr>
              <w:pStyle w:val="TableText"/>
            </w:pPr>
            <w:r>
              <w:rPr>
                <w:b/>
              </w:rPr>
              <w:t xml:space="preserve">2026 season</w:t>
            </w:r>
          </w:p>
        </w:tc>
        <w:tc>
          <w:tcPr>
            <w:tcW w:w="2400" w:type="dxa"/>
          </w:tcPr>
          <w:p>
            <w:pPr>
              <w:pStyle w:val="TableText"/>
            </w:pPr>
            <w:r>
              <w:rPr>
                <w:b/>
              </w:rPr>
              <w:t xml:space="preserve">Produce Perks</w:t>
            </w:r>
          </w:p>
        </w:tc>
      </w:tr>
      <w:tr>
        <w:tc>
          <w:tcPr>
            <w:tcW w:w="2400" w:type="dxa"/>
          </w:tcPr>
          <w:p>
            <w:pPr>
              <w:pStyle w:val="TableText"/>
            </w:pPr>
            <w:r>
              <w:t xml:space="preserve">Grandview Heights Farmers' Market</w:t>
            </w:r>
          </w:p>
        </w:tc>
        <w:tc>
          <w:tcPr>
            <w:tcW w:w="2400" w:type="dxa"/>
          </w:tcPr>
          <w:p>
            <w:pPr>
              <w:pStyle w:val="TableText"/>
            </w:pPr>
            <w:r>
              <w:t xml:space="preserve">Larson Middle School car park, 1600 W First Ave, Columbus 43212</w:t>
            </w:r>
          </w:p>
        </w:tc>
        <w:tc>
          <w:tcPr>
            <w:tcW w:w="2400" w:type="dxa"/>
          </w:tcPr>
          <w:p>
            <w:pPr>
              <w:pStyle w:val="TableText"/>
            </w:pPr>
            <w:r>
              <w:t xml:space="preserve">9am – 12pm</w:t>
            </w:r>
          </w:p>
        </w:tc>
        <w:tc>
          <w:tcPr>
            <w:tcW w:w="2400" w:type="dxa"/>
          </w:tcPr>
          <w:p>
            <w:pPr>
              <w:pStyle w:val="TableText"/>
            </w:pPr>
            <w:r>
              <w:t xml:space="preserve">3 May – 11 Oct</w:t>
            </w:r>
          </w:p>
        </w:tc>
        <w:tc>
          <w:tcPr>
            <w:tcW w:w="2400" w:type="dxa"/>
          </w:tcPr>
          <w:p>
            <w:pPr>
              <w:pStyle w:val="TableText"/>
            </w:pPr>
            <w:r>
              <w:t xml:space="preserve">No</w:t>
            </w:r>
          </w:p>
        </w:tc>
      </w:tr>
      <w:tr>
        <w:tc>
          <w:tcPr>
            <w:tcW w:w="2400" w:type="dxa"/>
          </w:tcPr>
          <w:p>
            <w:pPr>
              <w:pStyle w:val="TableText"/>
            </w:pPr>
            <w:r>
              <w:t xml:space="preserve">Wild Ways Farm pop-up</w:t>
            </w:r>
          </w:p>
        </w:tc>
        <w:tc>
          <w:tcPr>
            <w:tcW w:w="2400" w:type="dxa"/>
          </w:tcPr>
          <w:p>
            <w:pPr>
              <w:pStyle w:val="TableText"/>
            </w:pPr>
            <w:r>
              <w:t xml:space="preserve">The Little Grand Market, 710 Grandview Crossing Way, Columbus 43215</w:t>
            </w:r>
          </w:p>
        </w:tc>
        <w:tc>
          <w:tcPr>
            <w:tcW w:w="2400" w:type="dxa"/>
          </w:tcPr>
          <w:p>
            <w:pPr>
              <w:pStyle w:val="TableText"/>
            </w:pPr>
            <w:r>
              <w:t xml:space="preserve">11am – 4pm</w:t>
            </w:r>
          </w:p>
        </w:tc>
        <w:tc>
          <w:tcPr>
            <w:tcW w:w="2400" w:type="dxa"/>
          </w:tcPr>
          <w:p>
            <w:pPr>
              <w:pStyle w:val="TableText"/>
            </w:pPr>
            <w:r>
              <w:t xml:space="preserve">From 5 Jul; no closing date published</w:t>
            </w:r>
          </w:p>
        </w:tc>
        <w:tc>
          <w:tcPr>
            <w:tcW w:w="2400" w:type="dxa"/>
          </w:tcPr>
          <w:p>
            <w:pPr>
              <w:pStyle w:val="TableText"/>
            </w:pPr>
            <w:r>
              <w:t xml:space="preserve">No</w:t>
            </w:r>
          </w:p>
        </w:tc>
      </w:tr>
    </w:tbl>
    <w:p/>
    <w:p>
      <w:r>
        <w:t xml:space="preserve">The Wild Ways pop-up is </w:t>
      </w:r>
      <w:r>
        <w:rPr>
          <w:b/>
        </w:rPr>
        <w:t xml:space="preserve">listed but not on the season chart</w:t>
      </w:r>
      <w:r>
        <w:t xml:space="preserve">, because "into
fall" is not a date and a bar drawn to a guessed one would be the chart
inventing the fact it exists to carry.</w:t>
      </w:r>
    </w:p>
    <w:p>
      <w:pPr>
        <w:pStyle w:val="Heading2"/>
      </w:pPr>
      <w:r>
        <w:t xml:space="preserve">Weekday afternoon and evening markets</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Market</w:t>
            </w:r>
          </w:p>
        </w:tc>
        <w:tc>
          <w:tcPr>
            <w:tcW w:w="2400" w:type="dxa"/>
          </w:tcPr>
          <w:p>
            <w:pPr>
              <w:pStyle w:val="TableText"/>
            </w:pPr>
            <w:r>
              <w:rPr>
                <w:b/>
              </w:rPr>
              <w:t xml:space="preserve">Address</w:t>
            </w:r>
          </w:p>
        </w:tc>
        <w:tc>
          <w:tcPr>
            <w:tcW w:w="2400" w:type="dxa"/>
          </w:tcPr>
          <w:p>
            <w:pPr>
              <w:pStyle w:val="TableText"/>
            </w:pPr>
            <w:r>
              <w:rPr>
                <w:b/>
              </w:rPr>
              <w:t xml:space="preserve">Day and hours</w:t>
            </w:r>
          </w:p>
        </w:tc>
        <w:tc>
          <w:tcPr>
            <w:tcW w:w="2400" w:type="dxa"/>
          </w:tcPr>
          <w:p>
            <w:pPr>
              <w:pStyle w:val="TableText"/>
            </w:pPr>
            <w:r>
              <w:rPr>
                <w:b/>
              </w:rPr>
              <w:t xml:space="preserve">2026 season</w:t>
            </w:r>
          </w:p>
        </w:tc>
        <w:tc>
          <w:tcPr>
            <w:tcW w:w="2400" w:type="dxa"/>
          </w:tcPr>
          <w:p>
            <w:pPr>
              <w:pStyle w:val="TableText"/>
            </w:pPr>
            <w:r>
              <w:rPr>
                <w:b/>
              </w:rPr>
              <w:t xml:space="preserve">Produce Perks</w:t>
            </w:r>
          </w:p>
        </w:tc>
      </w:tr>
      <w:tr>
        <w:tc>
          <w:tcPr>
            <w:tcW w:w="2400" w:type="dxa"/>
          </w:tcPr>
          <w:p>
            <w:pPr>
              <w:pStyle w:val="TableText"/>
            </w:pPr>
            <w:r>
              <w:t xml:space="preserve">Upper Arlington Farmers Market</w:t>
            </w:r>
          </w:p>
        </w:tc>
        <w:tc>
          <w:tcPr>
            <w:tcW w:w="2400" w:type="dxa"/>
          </w:tcPr>
          <w:p>
            <w:pPr>
              <w:pStyle w:val="TableText"/>
            </w:pPr>
            <w:r>
              <w:t xml:space="preserve">St Mark's Episcopal Church, 2151 Dorset Rd, Columbus 43221</w:t>
            </w:r>
          </w:p>
        </w:tc>
        <w:tc>
          <w:tcPr>
            <w:tcW w:w="2400" w:type="dxa"/>
          </w:tcPr>
          <w:p>
            <w:pPr>
              <w:pStyle w:val="TableText"/>
            </w:pPr>
            <w:r>
              <w:t xml:space="preserve">Wed 3 – 6pm</w:t>
            </w:r>
          </w:p>
        </w:tc>
        <w:tc>
          <w:tcPr>
            <w:tcW w:w="2400" w:type="dxa"/>
          </w:tcPr>
          <w:p>
            <w:pPr>
              <w:pStyle w:val="TableText"/>
            </w:pPr>
            <w:r>
              <w:t xml:space="preserve">13 May – 21 Oct</w:t>
            </w:r>
          </w:p>
        </w:tc>
        <w:tc>
          <w:tcPr>
            <w:tcW w:w="2400" w:type="dxa"/>
          </w:tcPr>
          <w:p>
            <w:pPr>
              <w:pStyle w:val="TableText"/>
            </w:pPr>
            <w:r>
              <w:t xml:space="preserve">Yes</w:t>
            </w:r>
          </w:p>
        </w:tc>
      </w:tr>
      <w:tr>
        <w:tc>
          <w:tcPr>
            <w:tcW w:w="2400" w:type="dxa"/>
          </w:tcPr>
          <w:p>
            <w:pPr>
              <w:pStyle w:val="TableText"/>
            </w:pPr>
            <w:r>
              <w:t xml:space="preserve">Bexley Farmers' Market</w:t>
            </w:r>
          </w:p>
        </w:tc>
        <w:tc>
          <w:tcPr>
            <w:tcW w:w="2400" w:type="dxa"/>
          </w:tcPr>
          <w:p>
            <w:pPr>
              <w:pStyle w:val="TableText"/>
            </w:pPr>
            <w:r>
              <w:t xml:space="preserve">E Main St at S Dawson Ave, Bexley 43209</w:t>
            </w:r>
          </w:p>
        </w:tc>
        <w:tc>
          <w:tcPr>
            <w:tcW w:w="2400" w:type="dxa"/>
          </w:tcPr>
          <w:p>
            <w:pPr>
              <w:pStyle w:val="TableText"/>
            </w:pPr>
            <w:r>
              <w:t xml:space="preserve">Thu 4 – 7pm</w:t>
            </w:r>
          </w:p>
        </w:tc>
        <w:tc>
          <w:tcPr>
            <w:tcW w:w="2400" w:type="dxa"/>
          </w:tcPr>
          <w:p>
            <w:pPr>
              <w:pStyle w:val="TableText"/>
            </w:pPr>
            <w:r>
              <w:t xml:space="preserve">14 May – 22 Oct</w:t>
            </w:r>
          </w:p>
        </w:tc>
        <w:tc>
          <w:tcPr>
            <w:tcW w:w="2400" w:type="dxa"/>
          </w:tcPr>
          <w:p>
            <w:pPr>
              <w:pStyle w:val="TableText"/>
            </w:pPr>
            <w:r>
              <w:t xml:space="preserve">Yes</w:t>
            </w:r>
          </w:p>
        </w:tc>
      </w:tr>
      <w:tr>
        <w:tc>
          <w:tcPr>
            <w:tcW w:w="2400" w:type="dxa"/>
          </w:tcPr>
          <w:p>
            <w:pPr>
              <w:pStyle w:val="TableText"/>
            </w:pPr>
            <w:r>
              <w:t xml:space="preserve">OhioHealth Farmers' Market</w:t>
            </w:r>
          </w:p>
        </w:tc>
        <w:tc>
          <w:tcPr>
            <w:tcW w:w="2400" w:type="dxa"/>
          </w:tcPr>
          <w:p>
            <w:pPr>
              <w:pStyle w:val="TableText"/>
            </w:pPr>
            <w:r>
              <w:t xml:space="preserve">Riverside Methodist Hospital, 3535 Olentangy River Rd, Columbus 43214</w:t>
            </w:r>
          </w:p>
        </w:tc>
        <w:tc>
          <w:tcPr>
            <w:tcW w:w="2400" w:type="dxa"/>
          </w:tcPr>
          <w:p>
            <w:pPr>
              <w:pStyle w:val="TableText"/>
            </w:pPr>
            <w:r>
              <w:t xml:space="preserve">Tue 4 – 7pm</w:t>
            </w:r>
          </w:p>
        </w:tc>
        <w:tc>
          <w:tcPr>
            <w:tcW w:w="2400" w:type="dxa"/>
          </w:tcPr>
          <w:p>
            <w:pPr>
              <w:pStyle w:val="TableText"/>
            </w:pPr>
            <w:r>
              <w:t xml:space="preserve">19 May – 20 Oct</w:t>
            </w:r>
          </w:p>
        </w:tc>
        <w:tc>
          <w:tcPr>
            <w:tcW w:w="2400" w:type="dxa"/>
          </w:tcPr>
          <w:p>
            <w:pPr>
              <w:pStyle w:val="TableText"/>
            </w:pPr>
            <w:r>
              <w:t xml:space="preserve">Yes</w:t>
            </w:r>
          </w:p>
        </w:tc>
      </w:tr>
      <w:tr>
        <w:tc>
          <w:tcPr>
            <w:tcW w:w="2400" w:type="dxa"/>
          </w:tcPr>
          <w:p>
            <w:pPr>
              <w:pStyle w:val="TableText"/>
            </w:pPr>
            <w:r>
              <w:t xml:space="preserve">Hilliard Farm Market</w:t>
            </w:r>
          </w:p>
        </w:tc>
        <w:tc>
          <w:tcPr>
            <w:tcW w:w="2400" w:type="dxa"/>
          </w:tcPr>
          <w:p>
            <w:pPr>
              <w:pStyle w:val="TableText"/>
            </w:pPr>
            <w:r>
              <w:t xml:space="preserve">Hilliard United Methodist Church, 5445 Scioto Darby Rd, Hilliard 43026</w:t>
            </w:r>
          </w:p>
        </w:tc>
        <w:tc>
          <w:tcPr>
            <w:tcW w:w="2400" w:type="dxa"/>
          </w:tcPr>
          <w:p>
            <w:pPr>
              <w:pStyle w:val="TableText"/>
            </w:pPr>
            <w:r>
              <w:t xml:space="preserve">Tue 4 – 7pm</w:t>
            </w:r>
          </w:p>
        </w:tc>
        <w:tc>
          <w:tcPr>
            <w:tcW w:w="2400" w:type="dxa"/>
          </w:tcPr>
          <w:p>
            <w:pPr>
              <w:pStyle w:val="TableText"/>
            </w:pPr>
            <w:r>
              <w:t xml:space="preserve">19 May – 22 Sep</w:t>
            </w:r>
          </w:p>
        </w:tc>
        <w:tc>
          <w:tcPr>
            <w:tcW w:w="2400" w:type="dxa"/>
          </w:tcPr>
          <w:p>
            <w:pPr>
              <w:pStyle w:val="TableText"/>
            </w:pPr>
            <w:r>
              <w:t xml:space="preserve">Yes</w:t>
            </w:r>
          </w:p>
        </w:tc>
      </w:tr>
      <w:tr>
        <w:tc>
          <w:tcPr>
            <w:tcW w:w="2400" w:type="dxa"/>
          </w:tcPr>
          <w:p>
            <w:pPr>
              <w:pStyle w:val="TableText"/>
            </w:pPr>
            <w:r>
              <w:t xml:space="preserve">Franklin Park Conservatory Farm Market</w:t>
            </w:r>
          </w:p>
        </w:tc>
        <w:tc>
          <w:tcPr>
            <w:tcW w:w="2400" w:type="dxa"/>
          </w:tcPr>
          <w:p>
            <w:pPr>
              <w:pStyle w:val="TableText"/>
            </w:pPr>
            <w:r>
              <w:t xml:space="preserve">Wells Barn car park, 1777 E Broad St, Columbus 43203</w:t>
            </w:r>
          </w:p>
        </w:tc>
        <w:tc>
          <w:tcPr>
            <w:tcW w:w="2400" w:type="dxa"/>
          </w:tcPr>
          <w:p>
            <w:pPr>
              <w:pStyle w:val="TableText"/>
            </w:pPr>
            <w:r>
              <w:t xml:space="preserve">Wed 3:30 – 6:30pm</w:t>
            </w:r>
          </w:p>
        </w:tc>
        <w:tc>
          <w:tcPr>
            <w:tcW w:w="2400" w:type="dxa"/>
          </w:tcPr>
          <w:p>
            <w:pPr>
              <w:pStyle w:val="TableText"/>
            </w:pPr>
            <w:r>
              <w:t xml:space="preserve">3 Jun – 16 Sep</w:t>
            </w:r>
          </w:p>
        </w:tc>
        <w:tc>
          <w:tcPr>
            <w:tcW w:w="2400" w:type="dxa"/>
          </w:tcPr>
          <w:p>
            <w:pPr>
              <w:pStyle w:val="TableText"/>
            </w:pPr>
            <w:r>
              <w:t xml:space="preserve">Yes</w:t>
            </w:r>
          </w:p>
        </w:tc>
      </w:tr>
      <w:tr>
        <w:tc>
          <w:tcPr>
            <w:tcW w:w="2400" w:type="dxa"/>
          </w:tcPr>
          <w:p>
            <w:pPr>
              <w:pStyle w:val="TableText"/>
            </w:pPr>
            <w:r>
              <w:t xml:space="preserve">Healthy New Albany Farmers Market</w:t>
            </w:r>
          </w:p>
        </w:tc>
        <w:tc>
          <w:tcPr>
            <w:tcW w:w="2400" w:type="dxa"/>
          </w:tcPr>
          <w:p>
            <w:pPr>
              <w:pStyle w:val="TableText"/>
            </w:pPr>
            <w:r>
              <w:t xml:space="preserve">New Albany Market Square, 200 Market St, New Albany 43054</w:t>
            </w:r>
          </w:p>
        </w:tc>
        <w:tc>
          <w:tcPr>
            <w:tcW w:w="2400" w:type="dxa"/>
          </w:tcPr>
          <w:p>
            <w:pPr>
              <w:pStyle w:val="TableText"/>
            </w:pPr>
            <w:r>
              <w:t xml:space="preserve">Thu 4 – 7pm</w:t>
            </w:r>
          </w:p>
        </w:tc>
        <w:tc>
          <w:tcPr>
            <w:tcW w:w="2400" w:type="dxa"/>
          </w:tcPr>
          <w:p>
            <w:pPr>
              <w:pStyle w:val="TableText"/>
            </w:pPr>
            <w:r>
              <w:t xml:space="preserve">4 Jun – 27 Aug</w:t>
            </w:r>
          </w:p>
        </w:tc>
        <w:tc>
          <w:tcPr>
            <w:tcW w:w="2400" w:type="dxa"/>
          </w:tcPr>
          <w:p>
            <w:pPr>
              <w:pStyle w:val="TableText"/>
            </w:pPr>
            <w:r>
              <w:t xml:space="preserve">Yes</w:t>
            </w:r>
          </w:p>
        </w:tc>
      </w:tr>
      <w:tr>
        <w:tc>
          <w:tcPr>
            <w:tcW w:w="2400" w:type="dxa"/>
          </w:tcPr>
          <w:p>
            <w:pPr>
              <w:pStyle w:val="TableText"/>
            </w:pPr>
            <w:r>
              <w:t xml:space="preserve">Prairie Township Farmers' Market</w:t>
            </w:r>
          </w:p>
        </w:tc>
        <w:tc>
          <w:tcPr>
            <w:tcW w:w="2400" w:type="dxa"/>
          </w:tcPr>
          <w:p>
            <w:pPr>
              <w:pStyle w:val="TableText"/>
            </w:pPr>
            <w:r>
              <w:t xml:space="preserve">5955 W Broad St, Galloway 43119</w:t>
            </w:r>
          </w:p>
        </w:tc>
        <w:tc>
          <w:tcPr>
            <w:tcW w:w="2400" w:type="dxa"/>
          </w:tcPr>
          <w:p>
            <w:pPr>
              <w:pStyle w:val="TableText"/>
            </w:pPr>
            <w:r>
              <w:t xml:space="preserve">Mon 4 – 7pm</w:t>
            </w:r>
          </w:p>
        </w:tc>
        <w:tc>
          <w:tcPr>
            <w:tcW w:w="2400" w:type="dxa"/>
          </w:tcPr>
          <w:p>
            <w:pPr>
              <w:pStyle w:val="TableText"/>
            </w:pPr>
            <w:r>
              <w:t xml:space="preserve">22 Jun – 17 Aug</w:t>
            </w:r>
          </w:p>
        </w:tc>
        <w:tc>
          <w:tcPr>
            <w:tcW w:w="2400" w:type="dxa"/>
          </w:tcPr>
          <w:p>
            <w:pPr>
              <w:pStyle w:val="TableText"/>
            </w:pPr>
            <w:r>
              <w:t xml:space="preserve">Yes</w:t>
            </w:r>
          </w:p>
        </w:tc>
      </w:tr>
      <w:tr>
        <w:tc>
          <w:tcPr>
            <w:tcW w:w="2400" w:type="dxa"/>
          </w:tcPr>
          <w:p>
            <w:pPr>
              <w:pStyle w:val="TableText"/>
            </w:pPr>
            <w:r>
              <w:t xml:space="preserve">Market on Orange</w:t>
            </w:r>
          </w:p>
        </w:tc>
        <w:tc>
          <w:tcPr>
            <w:tcW w:w="2400" w:type="dxa"/>
          </w:tcPr>
          <w:p>
            <w:pPr>
              <w:pStyle w:val="TableText"/>
            </w:pPr>
            <w:r>
              <w:t xml:space="preserve">Orange Friends Church, 3467 E Orange Rd, Lewis Center 43035</w:t>
            </w:r>
          </w:p>
        </w:tc>
        <w:tc>
          <w:tcPr>
            <w:tcW w:w="2400" w:type="dxa"/>
          </w:tcPr>
          <w:p>
            <w:pPr>
              <w:pStyle w:val="TableText"/>
            </w:pPr>
            <w:r>
              <w:t xml:space="preserve">Tue 4:30 – 7:30pm</w:t>
            </w:r>
          </w:p>
        </w:tc>
        <w:tc>
          <w:tcPr>
            <w:tcW w:w="2400" w:type="dxa"/>
          </w:tcPr>
          <w:p>
            <w:pPr>
              <w:pStyle w:val="TableText"/>
            </w:pPr>
            <w:r>
              <w:t xml:space="preserve">30 Jun – 11 Aug</w:t>
            </w:r>
          </w:p>
        </w:tc>
        <w:tc>
          <w:tcPr>
            <w:tcW w:w="2400" w:type="dxa"/>
          </w:tcPr>
          <w:p>
            <w:pPr>
              <w:pStyle w:val="TableText"/>
            </w:pPr>
            <w:r>
              <w:t xml:space="preserve">No</w:t>
            </w:r>
          </w:p>
        </w:tc>
      </w:tr>
    </w:tbl>
    <w:p/>
    <w:p>
      <w:r>
        <w:t xml:space="preserve">The Conservatory market needs no Conservatory ticket. Upper Arlington's closing
time is printed as 6pm by the state and 6:30pm by Experience Columbus; the state
filing is carried here.</w:t>
      </w:r>
    </w:p>
    <w:p>
      <w:pPr>
        <w:pStyle w:val="Heading2"/>
      </w:pPr>
      <w:r>
        <w:t xml:space="preserve">Weekday daytime markets</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Market</w:t>
            </w:r>
          </w:p>
        </w:tc>
        <w:tc>
          <w:tcPr>
            <w:tcW w:w="2400" w:type="dxa"/>
          </w:tcPr>
          <w:p>
            <w:pPr>
              <w:pStyle w:val="TableText"/>
            </w:pPr>
            <w:r>
              <w:rPr>
                <w:b/>
              </w:rPr>
              <w:t xml:space="preserve">Address</w:t>
            </w:r>
          </w:p>
        </w:tc>
        <w:tc>
          <w:tcPr>
            <w:tcW w:w="2400" w:type="dxa"/>
          </w:tcPr>
          <w:p>
            <w:pPr>
              <w:pStyle w:val="TableText"/>
            </w:pPr>
            <w:r>
              <w:rPr>
                <w:b/>
              </w:rPr>
              <w:t xml:space="preserve">Day and hours</w:t>
            </w:r>
          </w:p>
        </w:tc>
        <w:tc>
          <w:tcPr>
            <w:tcW w:w="2400" w:type="dxa"/>
          </w:tcPr>
          <w:p>
            <w:pPr>
              <w:pStyle w:val="TableText"/>
            </w:pPr>
            <w:r>
              <w:rPr>
                <w:b/>
              </w:rPr>
              <w:t xml:space="preserve">2026 season</w:t>
            </w:r>
          </w:p>
        </w:tc>
        <w:tc>
          <w:tcPr>
            <w:tcW w:w="2400" w:type="dxa"/>
          </w:tcPr>
          <w:p>
            <w:pPr>
              <w:pStyle w:val="TableText"/>
            </w:pPr>
            <w:r>
              <w:rPr>
                <w:b/>
              </w:rPr>
              <w:t xml:space="preserve">Produce Perks</w:t>
            </w:r>
          </w:p>
        </w:tc>
      </w:tr>
      <w:tr>
        <w:tc>
          <w:tcPr>
            <w:tcW w:w="2400" w:type="dxa"/>
          </w:tcPr>
          <w:p>
            <w:pPr>
              <w:pStyle w:val="TableText"/>
            </w:pPr>
            <w:r>
              <w:t xml:space="preserve">Franklinton Farms</w:t>
            </w:r>
          </w:p>
        </w:tc>
        <w:tc>
          <w:tcPr>
            <w:tcW w:w="2400" w:type="dxa"/>
          </w:tcPr>
          <w:p>
            <w:pPr>
              <w:pStyle w:val="TableText"/>
            </w:pPr>
            <w:r>
              <w:t xml:space="preserve">867 W Town St Suite A, Columbus 43222</w:t>
            </w:r>
          </w:p>
        </w:tc>
        <w:tc>
          <w:tcPr>
            <w:tcW w:w="2400" w:type="dxa"/>
          </w:tcPr>
          <w:p>
            <w:pPr>
              <w:pStyle w:val="TableText"/>
            </w:pPr>
            <w:r>
              <w:t xml:space="preserve">Order Mon – Thu, collect Fri after 4pm</w:t>
            </w:r>
          </w:p>
        </w:tc>
        <w:tc>
          <w:tcPr>
            <w:tcW w:w="2400" w:type="dxa"/>
          </w:tcPr>
          <w:p>
            <w:pPr>
              <w:pStyle w:val="TableText"/>
            </w:pPr>
            <w:r>
              <w:t xml:space="preserve">All year</w:t>
            </w:r>
          </w:p>
        </w:tc>
        <w:tc>
          <w:tcPr>
            <w:tcW w:w="2400" w:type="dxa"/>
          </w:tcPr>
          <w:p>
            <w:pPr>
              <w:pStyle w:val="TableText"/>
            </w:pPr>
            <w:r>
              <w:t xml:space="preserve">Yes</w:t>
            </w:r>
          </w:p>
        </w:tc>
      </w:tr>
      <w:tr>
        <w:tc>
          <w:tcPr>
            <w:tcW w:w="2400" w:type="dxa"/>
          </w:tcPr>
          <w:p>
            <w:pPr>
              <w:pStyle w:val="TableText"/>
            </w:pPr>
            <w:r>
              <w:t xml:space="preserve">Local Matters Veggie Van</w:t>
            </w:r>
          </w:p>
        </w:tc>
        <w:tc>
          <w:tcPr>
            <w:tcW w:w="2400" w:type="dxa"/>
          </w:tcPr>
          <w:p>
            <w:pPr>
              <w:pStyle w:val="TableText"/>
            </w:pPr>
            <w:r>
              <w:t xml:space="preserve">Based at 633 Parsons Ave, Columbus 43206</w:t>
            </w:r>
          </w:p>
        </w:tc>
        <w:tc>
          <w:tcPr>
            <w:tcW w:w="2400" w:type="dxa"/>
          </w:tcPr>
          <w:p>
            <w:pPr>
              <w:pStyle w:val="TableText"/>
            </w:pPr>
            <w:r>
              <w:t xml:space="preserve">Mon – Fri 9am – 5pm on a published route</w:t>
            </w:r>
          </w:p>
        </w:tc>
        <w:tc>
          <w:tcPr>
            <w:tcW w:w="2400" w:type="dxa"/>
          </w:tcPr>
          <w:p>
            <w:pPr>
              <w:pStyle w:val="TableText"/>
            </w:pPr>
            <w:r>
              <w:t xml:space="preserve">23 Jan – 18 Dec</w:t>
            </w:r>
          </w:p>
        </w:tc>
        <w:tc>
          <w:tcPr>
            <w:tcW w:w="2400" w:type="dxa"/>
          </w:tcPr>
          <w:p>
            <w:pPr>
              <w:pStyle w:val="TableText"/>
            </w:pPr>
            <w:r>
              <w:t xml:space="preserve">Yes</w:t>
            </w:r>
          </w:p>
        </w:tc>
      </w:tr>
      <w:tr>
        <w:tc>
          <w:tcPr>
            <w:tcW w:w="2400" w:type="dxa"/>
          </w:tcPr>
          <w:p>
            <w:pPr>
              <w:pStyle w:val="TableText"/>
            </w:pPr>
            <w:r>
              <w:t xml:space="preserve">Pearl Market</w:t>
            </w:r>
          </w:p>
        </w:tc>
        <w:tc>
          <w:tcPr>
            <w:tcW w:w="2400" w:type="dxa"/>
          </w:tcPr>
          <w:p>
            <w:pPr>
              <w:pStyle w:val="TableText"/>
            </w:pPr>
            <w:r>
              <w:t xml:space="preserve">Pearl Alley at Gay St, Columbus 43215</w:t>
            </w:r>
          </w:p>
        </w:tc>
        <w:tc>
          <w:tcPr>
            <w:tcW w:w="2400" w:type="dxa"/>
          </w:tcPr>
          <w:p>
            <w:pPr>
              <w:pStyle w:val="TableText"/>
            </w:pPr>
            <w:r>
              <w:t xml:space="preserve">Tue and Thu 11am – 2pm</w:t>
            </w:r>
          </w:p>
        </w:tc>
        <w:tc>
          <w:tcPr>
            <w:tcW w:w="2400" w:type="dxa"/>
          </w:tcPr>
          <w:p>
            <w:pPr>
              <w:pStyle w:val="TableText"/>
            </w:pPr>
            <w:r>
              <w:t xml:space="preserve">May – Oct</w:t>
            </w:r>
          </w:p>
        </w:tc>
        <w:tc>
          <w:tcPr>
            <w:tcW w:w="2400" w:type="dxa"/>
          </w:tcPr>
          <w:p>
            <w:pPr>
              <w:pStyle w:val="TableText"/>
            </w:pPr>
            <w:r>
              <w:t xml:space="preserve">No</w:t>
            </w:r>
          </w:p>
        </w:tc>
      </w:tr>
      <w:tr>
        <w:tc>
          <w:tcPr>
            <w:tcW w:w="2400" w:type="dxa"/>
          </w:tcPr>
          <w:p>
            <w:pPr>
              <w:pStyle w:val="TableText"/>
            </w:pPr>
            <w:r>
              <w:t xml:space="preserve">Moser's Farm Market</w:t>
            </w:r>
          </w:p>
        </w:tc>
        <w:tc>
          <w:tcPr>
            <w:tcW w:w="2400" w:type="dxa"/>
          </w:tcPr>
          <w:p>
            <w:pPr>
              <w:pStyle w:val="TableText"/>
            </w:pPr>
            <w:r>
              <w:t xml:space="preserve">3350 Clark-Shaw Rd, Powell 43065</w:t>
            </w:r>
          </w:p>
        </w:tc>
        <w:tc>
          <w:tcPr>
            <w:tcW w:w="2400" w:type="dxa"/>
          </w:tcPr>
          <w:p>
            <w:pPr>
              <w:pStyle w:val="TableText"/>
            </w:pPr>
            <w:r>
              <w:t xml:space="preserve">Wed – Fri 10am – 6pm; Sat 9am – 2pm; Sun 12 – 4pm</w:t>
            </w:r>
          </w:p>
        </w:tc>
        <w:tc>
          <w:tcPr>
            <w:tcW w:w="2400" w:type="dxa"/>
          </w:tcPr>
          <w:p>
            <w:pPr>
              <w:pStyle w:val="TableText"/>
            </w:pPr>
            <w:r>
              <w:t xml:space="preserve">Jun – Nov</w:t>
            </w:r>
          </w:p>
        </w:tc>
        <w:tc>
          <w:tcPr>
            <w:tcW w:w="2400" w:type="dxa"/>
          </w:tcPr>
          <w:p>
            <w:pPr>
              <w:pStyle w:val="TableText"/>
            </w:pPr>
            <w:r>
              <w:t xml:space="preserve">No</w:t>
            </w:r>
          </w:p>
        </w:tc>
      </w:tr>
      <w:tr>
        <w:tc>
          <w:tcPr>
            <w:tcW w:w="2400" w:type="dxa"/>
          </w:tcPr>
          <w:p>
            <w:pPr>
              <w:pStyle w:val="TableText"/>
            </w:pPr>
            <w:r>
              <w:t xml:space="preserve">Columbus Public Health Farmers' Market</w:t>
            </w:r>
          </w:p>
        </w:tc>
        <w:tc>
          <w:tcPr>
            <w:tcW w:w="2400" w:type="dxa"/>
          </w:tcPr>
          <w:p>
            <w:pPr>
              <w:pStyle w:val="TableText"/>
            </w:pPr>
            <w:r>
              <w:t xml:space="preserve">240 Parsons Ave, Columbus 43215</w:t>
            </w:r>
          </w:p>
        </w:tc>
        <w:tc>
          <w:tcPr>
            <w:tcW w:w="2400" w:type="dxa"/>
          </w:tcPr>
          <w:p>
            <w:pPr>
              <w:pStyle w:val="TableText"/>
            </w:pPr>
            <w:r>
              <w:t xml:space="preserve">Three or four dates; times at columbus.gov/wic</w:t>
            </w:r>
          </w:p>
        </w:tc>
        <w:tc>
          <w:tcPr>
            <w:tcW w:w="2400" w:type="dxa"/>
          </w:tcPr>
          <w:p>
            <w:pPr>
              <w:pStyle w:val="TableText"/>
            </w:pPr>
            <w:r>
              <w:t xml:space="preserve">1 Jul – 30 Sep</w:t>
            </w:r>
          </w:p>
        </w:tc>
        <w:tc>
          <w:tcPr>
            <w:tcW w:w="2400" w:type="dxa"/>
          </w:tcPr>
          <w:p>
            <w:pPr>
              <w:pStyle w:val="TableText"/>
            </w:pPr>
            <w:r>
              <w:t xml:space="preserve">Yes</w:t>
            </w:r>
          </w:p>
        </w:tc>
      </w:tr>
    </w:tbl>
    <w:p/>
    <w:p>
      <w:r>
        <w:t xml:space="preserve">The </w:t>
      </w:r>
      <w:r>
        <w:rPr>
          <w:b/>
        </w:rPr>
        <w:t xml:space="preserve">Veggie Van</w:t>
      </w:r>
      <w:r>
        <w:t xml:space="preserve"> is a vehicle rather than a market — it parks at a different
stop each weekday on a route published by Local Matters, and it is the reason a
stretch of the near south and east side is not a food desert on a Tuesday in
March. </w:t>
      </w:r>
      <w:r>
        <w:rPr>
          <w:b/>
        </w:rPr>
        <w:t xml:space="preserve">Franklinton Farms</w:t>
      </w:r>
      <w:r>
        <w:t xml:space="preserve"> is an order-and-collect urban farm and the only
Produce Perks location in the county open every week of the year.</w:t>
      </w:r>
    </w:p>
    <w:p>
      <w:pPr>
        <w:pStyle w:val="Heading2"/>
      </w:pPr>
      <w:r>
        <w:t xml:space="preserve">Winter markets</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Market</w:t>
            </w:r>
          </w:p>
        </w:tc>
        <w:tc>
          <w:tcPr>
            <w:tcW w:w="2400" w:type="dxa"/>
          </w:tcPr>
          <w:p>
            <w:pPr>
              <w:pStyle w:val="TableText"/>
            </w:pPr>
            <w:r>
              <w:rPr>
                <w:b/>
              </w:rPr>
              <w:t xml:space="preserve">Address</w:t>
            </w:r>
          </w:p>
        </w:tc>
        <w:tc>
          <w:tcPr>
            <w:tcW w:w="2400" w:type="dxa"/>
          </w:tcPr>
          <w:p>
            <w:pPr>
              <w:pStyle w:val="TableText"/>
            </w:pPr>
            <w:r>
              <w:rPr>
                <w:b/>
              </w:rPr>
              <w:t xml:space="preserve">Day and hours</w:t>
            </w:r>
          </w:p>
        </w:tc>
        <w:tc>
          <w:tcPr>
            <w:tcW w:w="2400" w:type="dxa"/>
          </w:tcPr>
          <w:p>
            <w:pPr>
              <w:pStyle w:val="TableText"/>
            </w:pPr>
            <w:r>
              <w:rPr>
                <w:b/>
              </w:rPr>
              <w:t xml:space="preserve">Season</w:t>
            </w:r>
          </w:p>
        </w:tc>
        <w:tc>
          <w:tcPr>
            <w:tcW w:w="2400" w:type="dxa"/>
          </w:tcPr>
          <w:p>
            <w:pPr>
              <w:pStyle w:val="TableText"/>
            </w:pPr>
            <w:r>
              <w:rPr>
                <w:b/>
              </w:rPr>
              <w:t xml:space="preserve">Produce Perks</w:t>
            </w:r>
          </w:p>
        </w:tc>
      </w:tr>
      <w:tr>
        <w:tc>
          <w:tcPr>
            <w:tcW w:w="2400" w:type="dxa"/>
          </w:tcPr>
          <w:p>
            <w:pPr>
              <w:pStyle w:val="TableText"/>
            </w:pPr>
            <w:r>
              <w:t xml:space="preserve">Worthington Farmers' Market (indoor)</w:t>
            </w:r>
          </w:p>
        </w:tc>
        <w:tc>
          <w:tcPr>
            <w:tcW w:w="2400" w:type="dxa"/>
          </w:tcPr>
          <w:p>
            <w:pPr>
              <w:pStyle w:val="TableText"/>
            </w:pPr>
            <w:r>
              <w:t xml:space="preserve">The Shops at Worthington Place, 7227 N High St, Worthington 43085</w:t>
            </w:r>
          </w:p>
        </w:tc>
        <w:tc>
          <w:tcPr>
            <w:tcW w:w="2400" w:type="dxa"/>
          </w:tcPr>
          <w:p>
            <w:pPr>
              <w:pStyle w:val="TableText"/>
            </w:pPr>
            <w:r>
              <w:t xml:space="preserve">Sat 9am – 12pm</w:t>
            </w:r>
          </w:p>
        </w:tc>
        <w:tc>
          <w:tcPr>
            <w:tcW w:w="2400" w:type="dxa"/>
          </w:tcPr>
          <w:p>
            <w:pPr>
              <w:pStyle w:val="TableText"/>
            </w:pPr>
            <w:r>
              <w:t xml:space="preserve">1 Nov 2025 – 1 Apr 2026</w:t>
            </w:r>
          </w:p>
        </w:tc>
        <w:tc>
          <w:tcPr>
            <w:tcW w:w="2400" w:type="dxa"/>
          </w:tcPr>
          <w:p>
            <w:pPr>
              <w:pStyle w:val="TableText"/>
            </w:pPr>
            <w:r>
              <w:t xml:space="preserve">Yes</w:t>
            </w:r>
          </w:p>
        </w:tc>
      </w:tr>
      <w:tr>
        <w:tc>
          <w:tcPr>
            <w:tcW w:w="2400" w:type="dxa"/>
          </w:tcPr>
          <w:p>
            <w:pPr>
              <w:pStyle w:val="TableText"/>
            </w:pPr>
            <w:r>
              <w:t xml:space="preserve">Healthy New Albany Winter Market</w:t>
            </w:r>
          </w:p>
        </w:tc>
        <w:tc>
          <w:tcPr>
            <w:tcW w:w="2400" w:type="dxa"/>
          </w:tcPr>
          <w:p>
            <w:pPr>
              <w:pStyle w:val="TableText"/>
            </w:pPr>
            <w:r>
              <w:t xml:space="preserve">150 W Main St, New Albany 43054</w:t>
            </w:r>
          </w:p>
        </w:tc>
        <w:tc>
          <w:tcPr>
            <w:tcW w:w="2400" w:type="dxa"/>
          </w:tcPr>
          <w:p>
            <w:pPr>
              <w:pStyle w:val="TableText"/>
            </w:pPr>
            <w:r>
              <w:t xml:space="preserve">First Sat of the month 9am – 12pm</w:t>
            </w:r>
          </w:p>
        </w:tc>
        <w:tc>
          <w:tcPr>
            <w:tcW w:w="2400" w:type="dxa"/>
          </w:tcPr>
          <w:p>
            <w:pPr>
              <w:pStyle w:val="TableText"/>
            </w:pPr>
            <w:r>
              <w:t xml:space="preserve">1 Nov 2025 – 28 Mar 2026</w:t>
            </w:r>
          </w:p>
        </w:tc>
        <w:tc>
          <w:tcPr>
            <w:tcW w:w="2400" w:type="dxa"/>
          </w:tcPr>
          <w:p>
            <w:pPr>
              <w:pStyle w:val="TableText"/>
            </w:pPr>
            <w:r>
              <w:t xml:space="preserve">Yes</w:t>
            </w:r>
          </w:p>
        </w:tc>
      </w:tr>
    </w:tbl>
    <w:p/>
    <w:p>
      <w:pPr>
        <w:pStyle w:val="Heading2"/>
      </w:pPr>
      <w:r>
        <w:t xml:space="preserve">The ring counties</w:t>
      </w:r>
    </w:p>
    <w:p>
      <w:r>
        <w:t xml:space="preserve">Good markets, none of them in Columbus. The line this page draws is Franklin
County plus the contiguous suburbs — the set reachable without planning a drive
— and these sit outside it. They are on the map and off the season chart.</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Market</w:t>
            </w:r>
          </w:p>
        </w:tc>
        <w:tc>
          <w:tcPr>
            <w:tcW w:w="2400" w:type="dxa"/>
          </w:tcPr>
          <w:p>
            <w:pPr>
              <w:pStyle w:val="TableText"/>
            </w:pPr>
            <w:r>
              <w:rPr>
                <w:b/>
              </w:rPr>
              <w:t xml:space="preserve">Address</w:t>
            </w:r>
          </w:p>
        </w:tc>
        <w:tc>
          <w:tcPr>
            <w:tcW w:w="2400" w:type="dxa"/>
          </w:tcPr>
          <w:p>
            <w:pPr>
              <w:pStyle w:val="TableText"/>
            </w:pPr>
            <w:r>
              <w:rPr>
                <w:b/>
              </w:rPr>
              <w:t xml:space="preserve">Day and hours</w:t>
            </w:r>
          </w:p>
        </w:tc>
        <w:tc>
          <w:tcPr>
            <w:tcW w:w="2400" w:type="dxa"/>
          </w:tcPr>
          <w:p>
            <w:pPr>
              <w:pStyle w:val="TableText"/>
            </w:pPr>
            <w:r>
              <w:rPr>
                <w:b/>
              </w:rPr>
              <w:t xml:space="preserve">2026 season</w:t>
            </w:r>
          </w:p>
        </w:tc>
        <w:tc>
          <w:tcPr>
            <w:tcW w:w="2400" w:type="dxa"/>
          </w:tcPr>
          <w:p>
            <w:pPr>
              <w:pStyle w:val="TableText"/>
            </w:pPr>
            <w:r>
              <w:rPr>
                <w:b/>
              </w:rPr>
              <w:t xml:space="preserve">Produce Perks</w:t>
            </w:r>
          </w:p>
        </w:tc>
      </w:tr>
      <w:tr>
        <w:tc>
          <w:tcPr>
            <w:tcW w:w="2400" w:type="dxa"/>
          </w:tcPr>
          <w:p>
            <w:pPr>
              <w:pStyle w:val="TableText"/>
            </w:pPr>
            <w:r>
              <w:t xml:space="preserve">Main Street Delaware Farmers' Market</w:t>
            </w:r>
          </w:p>
        </w:tc>
        <w:tc>
          <w:tcPr>
            <w:tcW w:w="2400" w:type="dxa"/>
          </w:tcPr>
          <w:p>
            <w:pPr>
              <w:pStyle w:val="TableText"/>
            </w:pPr>
            <w:r>
              <w:t xml:space="preserve">Sandusky at Williams St, Delaware 43015</w:t>
            </w:r>
          </w:p>
        </w:tc>
        <w:tc>
          <w:tcPr>
            <w:tcW w:w="2400" w:type="dxa"/>
          </w:tcPr>
          <w:p>
            <w:pPr>
              <w:pStyle w:val="TableText"/>
            </w:pPr>
            <w:r>
              <w:t xml:space="preserve">Sat 9am – 12pm</w:t>
            </w:r>
          </w:p>
        </w:tc>
        <w:tc>
          <w:tcPr>
            <w:tcW w:w="2400" w:type="dxa"/>
          </w:tcPr>
          <w:p>
            <w:pPr>
              <w:pStyle w:val="TableText"/>
            </w:pPr>
            <w:r>
              <w:t xml:space="preserve">23 May – 31 Oct</w:t>
            </w:r>
          </w:p>
        </w:tc>
        <w:tc>
          <w:tcPr>
            <w:tcW w:w="2400" w:type="dxa"/>
          </w:tcPr>
          <w:p>
            <w:pPr>
              <w:pStyle w:val="TableText"/>
            </w:pPr>
            <w:r>
              <w:t xml:space="preserve">Yes</w:t>
            </w:r>
          </w:p>
        </w:tc>
      </w:tr>
      <w:tr>
        <w:tc>
          <w:tcPr>
            <w:tcW w:w="2400" w:type="dxa"/>
          </w:tcPr>
          <w:p>
            <w:pPr>
              <w:pStyle w:val="TableText"/>
            </w:pPr>
            <w:r>
              <w:t xml:space="preserve">Canal Market District</w:t>
            </w:r>
          </w:p>
        </w:tc>
        <w:tc>
          <w:tcPr>
            <w:tcW w:w="2400" w:type="dxa"/>
          </w:tcPr>
          <w:p>
            <w:pPr>
              <w:pStyle w:val="TableText"/>
            </w:pPr>
            <w:r>
              <w:t xml:space="preserve">36 E Canal St, Newark 43055</w:t>
            </w:r>
          </w:p>
        </w:tc>
        <w:tc>
          <w:tcPr>
            <w:tcW w:w="2400" w:type="dxa"/>
          </w:tcPr>
          <w:p>
            <w:pPr>
              <w:pStyle w:val="TableText"/>
            </w:pPr>
            <w:r>
              <w:t xml:space="preserve">Fri 4 – 7pm</w:t>
            </w:r>
          </w:p>
        </w:tc>
        <w:tc>
          <w:tcPr>
            <w:tcW w:w="2400" w:type="dxa"/>
          </w:tcPr>
          <w:p>
            <w:pPr>
              <w:pStyle w:val="TableText"/>
            </w:pPr>
            <w:r>
              <w:t xml:space="preserve">1 May – 31 Oct</w:t>
            </w:r>
          </w:p>
        </w:tc>
        <w:tc>
          <w:tcPr>
            <w:tcW w:w="2400" w:type="dxa"/>
          </w:tcPr>
          <w:p>
            <w:pPr>
              <w:pStyle w:val="TableText"/>
            </w:pPr>
            <w:r>
              <w:t xml:space="preserve">Yes</w:t>
            </w:r>
          </w:p>
        </w:tc>
      </w:tr>
      <w:tr>
        <w:tc>
          <w:tcPr>
            <w:tcW w:w="2400" w:type="dxa"/>
          </w:tcPr>
          <w:p>
            <w:pPr>
              <w:pStyle w:val="TableText"/>
            </w:pPr>
            <w:r>
              <w:t xml:space="preserve">Johnstown Farmers' Market</w:t>
            </w:r>
          </w:p>
        </w:tc>
        <w:tc>
          <w:tcPr>
            <w:tcW w:w="2400" w:type="dxa"/>
          </w:tcPr>
          <w:p>
            <w:pPr>
              <w:pStyle w:val="TableText"/>
            </w:pPr>
            <w:r>
              <w:t xml:space="preserve">1 Phalen Pl, Johnstown 43031</w:t>
            </w:r>
          </w:p>
        </w:tc>
        <w:tc>
          <w:tcPr>
            <w:tcW w:w="2400" w:type="dxa"/>
          </w:tcPr>
          <w:p>
            <w:pPr>
              <w:pStyle w:val="TableText"/>
            </w:pPr>
            <w:r>
              <w:t xml:space="preserve">Wed 4:30 – 7:30pm</w:t>
            </w:r>
          </w:p>
        </w:tc>
        <w:tc>
          <w:tcPr>
            <w:tcW w:w="2400" w:type="dxa"/>
          </w:tcPr>
          <w:p>
            <w:pPr>
              <w:pStyle w:val="TableText"/>
            </w:pPr>
            <w:r>
              <w:t xml:space="preserve">3 Jun – 16 Sep</w:t>
            </w:r>
          </w:p>
        </w:tc>
        <w:tc>
          <w:tcPr>
            <w:tcW w:w="2400" w:type="dxa"/>
          </w:tcPr>
          <w:p>
            <w:pPr>
              <w:pStyle w:val="TableText"/>
            </w:pPr>
            <w:r>
              <w:t xml:space="preserve">Yes</w:t>
            </w:r>
          </w:p>
        </w:tc>
      </w:tr>
      <w:tr>
        <w:tc>
          <w:tcPr>
            <w:tcW w:w="2400" w:type="dxa"/>
          </w:tcPr>
          <w:p>
            <w:pPr>
              <w:pStyle w:val="TableText"/>
            </w:pPr>
            <w:r>
              <w:t xml:space="preserve">Lancaster Farmers' Market</w:t>
            </w:r>
          </w:p>
        </w:tc>
        <w:tc>
          <w:tcPr>
            <w:tcW w:w="2400" w:type="dxa"/>
          </w:tcPr>
          <w:p>
            <w:pPr>
              <w:pStyle w:val="TableText"/>
            </w:pPr>
            <w:r>
              <w:t xml:space="preserve">Keller Market House, 143 W Chestnut St, Lancaster 43130</w:t>
            </w:r>
          </w:p>
        </w:tc>
        <w:tc>
          <w:tcPr>
            <w:tcW w:w="2400" w:type="dxa"/>
          </w:tcPr>
          <w:p>
            <w:pPr>
              <w:pStyle w:val="TableText"/>
            </w:pPr>
            <w:r>
              <w:t xml:space="preserve">Sat 8:30am – 12pm</w:t>
            </w:r>
          </w:p>
        </w:tc>
        <w:tc>
          <w:tcPr>
            <w:tcW w:w="2400" w:type="dxa"/>
          </w:tcPr>
          <w:p>
            <w:pPr>
              <w:pStyle w:val="TableText"/>
            </w:pPr>
            <w:r>
              <w:t xml:space="preserve">2 May – 31 Oct</w:t>
            </w:r>
          </w:p>
        </w:tc>
        <w:tc>
          <w:tcPr>
            <w:tcW w:w="2400" w:type="dxa"/>
          </w:tcPr>
          <w:p>
            <w:pPr>
              <w:pStyle w:val="TableText"/>
            </w:pPr>
            <w:r>
              <w:t xml:space="preserve">Yes</w:t>
            </w:r>
          </w:p>
        </w:tc>
      </w:tr>
      <w:tr>
        <w:tc>
          <w:tcPr>
            <w:tcW w:w="2400" w:type="dxa"/>
          </w:tcPr>
          <w:p>
            <w:pPr>
              <w:pStyle w:val="TableText"/>
            </w:pPr>
            <w:r>
              <w:t xml:space="preserve">Union County Farmers' Market</w:t>
            </w:r>
          </w:p>
        </w:tc>
        <w:tc>
          <w:tcPr>
            <w:tcW w:w="2400" w:type="dxa"/>
          </w:tcPr>
          <w:p>
            <w:pPr>
              <w:pStyle w:val="TableText"/>
            </w:pPr>
            <w:r>
              <w:t xml:space="preserve">125 E 6th St, Marysville 43040</w:t>
            </w:r>
          </w:p>
        </w:tc>
        <w:tc>
          <w:tcPr>
            <w:tcW w:w="2400" w:type="dxa"/>
          </w:tcPr>
          <w:p>
            <w:pPr>
              <w:pStyle w:val="TableText"/>
            </w:pPr>
            <w:r>
              <w:t xml:space="preserve">Sat 8:30 – 11:30am</w:t>
            </w:r>
          </w:p>
        </w:tc>
        <w:tc>
          <w:tcPr>
            <w:tcW w:w="2400" w:type="dxa"/>
          </w:tcPr>
          <w:p>
            <w:pPr>
              <w:pStyle w:val="TableText"/>
            </w:pPr>
            <w:r>
              <w:t xml:space="preserve">16 May – 3 Oct</w:t>
            </w:r>
          </w:p>
        </w:tc>
        <w:tc>
          <w:tcPr>
            <w:tcW w:w="2400" w:type="dxa"/>
          </w:tcPr>
          <w:p>
            <w:pPr>
              <w:pStyle w:val="TableText"/>
            </w:pPr>
            <w:r>
              <w:t xml:space="preserve">Yes</w:t>
            </w:r>
          </w:p>
        </w:tc>
      </w:tr>
      <w:tr>
        <w:tc>
          <w:tcPr>
            <w:tcW w:w="2400" w:type="dxa"/>
          </w:tcPr>
          <w:p>
            <w:pPr>
              <w:pStyle w:val="TableText"/>
            </w:pPr>
            <w:r>
              <w:t xml:space="preserve">Richwood Farmers' Market</w:t>
            </w:r>
          </w:p>
        </w:tc>
        <w:tc>
          <w:tcPr>
            <w:tcW w:w="2400" w:type="dxa"/>
          </w:tcPr>
          <w:p>
            <w:pPr>
              <w:pStyle w:val="TableText"/>
            </w:pPr>
            <w:r>
              <w:t xml:space="preserve">4 Lynn St, Richwood 43344</w:t>
            </w:r>
          </w:p>
        </w:tc>
        <w:tc>
          <w:tcPr>
            <w:tcW w:w="2400" w:type="dxa"/>
          </w:tcPr>
          <w:p>
            <w:pPr>
              <w:pStyle w:val="TableText"/>
            </w:pPr>
            <w:r>
              <w:t xml:space="preserve">Thu 4 – 7pm</w:t>
            </w:r>
          </w:p>
        </w:tc>
        <w:tc>
          <w:tcPr>
            <w:tcW w:w="2400" w:type="dxa"/>
          </w:tcPr>
          <w:p>
            <w:pPr>
              <w:pStyle w:val="TableText"/>
            </w:pPr>
            <w:r>
              <w:t xml:space="preserve">11 Jun – 8 Oct</w:t>
            </w:r>
          </w:p>
        </w:tc>
        <w:tc>
          <w:tcPr>
            <w:tcW w:w="2400" w:type="dxa"/>
          </w:tcPr>
          <w:p>
            <w:pPr>
              <w:pStyle w:val="TableText"/>
            </w:pPr>
            <w:r>
              <w:t xml:space="preserve">Yes</w:t>
            </w:r>
          </w:p>
        </w:tc>
      </w:tr>
      <w:tr>
        <w:tc>
          <w:tcPr>
            <w:tcW w:w="2400" w:type="dxa"/>
          </w:tcPr>
          <w:p>
            <w:pPr>
              <w:pStyle w:val="TableText"/>
            </w:pPr>
            <w:r>
              <w:t xml:space="preserve">Plain City Farmers' Market</w:t>
            </w:r>
          </w:p>
        </w:tc>
        <w:tc>
          <w:tcPr>
            <w:tcW w:w="2400" w:type="dxa"/>
          </w:tcPr>
          <w:p>
            <w:pPr>
              <w:pStyle w:val="TableText"/>
            </w:pPr>
            <w:r>
              <w:t xml:space="preserve">142 Church St, Plain City 43064</w:t>
            </w:r>
          </w:p>
        </w:tc>
        <w:tc>
          <w:tcPr>
            <w:tcW w:w="2400" w:type="dxa"/>
          </w:tcPr>
          <w:p>
            <w:pPr>
              <w:pStyle w:val="TableText"/>
            </w:pPr>
            <w:r>
              <w:t xml:space="preserve">Thu 5 – 7:30pm</w:t>
            </w:r>
          </w:p>
        </w:tc>
        <w:tc>
          <w:tcPr>
            <w:tcW w:w="2400" w:type="dxa"/>
          </w:tcPr>
          <w:p>
            <w:pPr>
              <w:pStyle w:val="TableText"/>
            </w:pPr>
            <w:r>
              <w:t xml:space="preserve">9 Jul – 1 Oct</w:t>
            </w:r>
          </w:p>
        </w:tc>
        <w:tc>
          <w:tcPr>
            <w:tcW w:w="2400" w:type="dxa"/>
          </w:tcPr>
          <w:p>
            <w:pPr>
              <w:pStyle w:val="TableText"/>
            </w:pPr>
            <w:r>
              <w:t xml:space="preserve">Yes</w:t>
            </w:r>
          </w:p>
        </w:tc>
      </w:tr>
      <w:tr>
        <w:tc>
          <w:tcPr>
            <w:tcW w:w="2400" w:type="dxa"/>
          </w:tcPr>
          <w:p>
            <w:pPr>
              <w:pStyle w:val="TableText"/>
            </w:pPr>
            <w:r>
              <w:t xml:space="preserve">Mount Vernon Farmers' Market</w:t>
            </w:r>
          </w:p>
        </w:tc>
        <w:tc>
          <w:tcPr>
            <w:tcW w:w="2400" w:type="dxa"/>
          </w:tcPr>
          <w:p>
            <w:pPr>
              <w:pStyle w:val="TableText"/>
            </w:pPr>
            <w:r>
              <w:t xml:space="preserve">1 Public Square, Mount Vernon 43050</w:t>
            </w:r>
          </w:p>
        </w:tc>
        <w:tc>
          <w:tcPr>
            <w:tcW w:w="2400" w:type="dxa"/>
          </w:tcPr>
          <w:p>
            <w:pPr>
              <w:pStyle w:val="TableText"/>
            </w:pPr>
            <w:r>
              <w:t xml:space="preserve">Sat 9am – 12pm</w:t>
            </w:r>
          </w:p>
        </w:tc>
        <w:tc>
          <w:tcPr>
            <w:tcW w:w="2400" w:type="dxa"/>
          </w:tcPr>
          <w:p>
            <w:pPr>
              <w:pStyle w:val="TableText"/>
            </w:pPr>
            <w:r>
              <w:t xml:space="preserve">2 May – 31 Oct</w:t>
            </w:r>
          </w:p>
        </w:tc>
        <w:tc>
          <w:tcPr>
            <w:tcW w:w="2400" w:type="dxa"/>
          </w:tcPr>
          <w:p>
            <w:pPr>
              <w:pStyle w:val="TableText"/>
            </w:pPr>
            <w:r>
              <w:t xml:space="preserve">Yes</w:t>
            </w:r>
          </w:p>
        </w:tc>
      </w:tr>
      <w:tr>
        <w:tc>
          <w:tcPr>
            <w:tcW w:w="2400" w:type="dxa"/>
          </w:tcPr>
          <w:p>
            <w:pPr>
              <w:pStyle w:val="TableText"/>
            </w:pPr>
            <w:r>
              <w:t xml:space="preserve">Caledonia Farmers' Market</w:t>
            </w:r>
          </w:p>
        </w:tc>
        <w:tc>
          <w:tcPr>
            <w:tcW w:w="2400" w:type="dxa"/>
          </w:tcPr>
          <w:p>
            <w:pPr>
              <w:pStyle w:val="TableText"/>
            </w:pPr>
            <w:r>
              <w:t xml:space="preserve">110 E Marion St, Caledonia 43314</w:t>
            </w:r>
          </w:p>
        </w:tc>
        <w:tc>
          <w:tcPr>
            <w:tcW w:w="2400" w:type="dxa"/>
          </w:tcPr>
          <w:p>
            <w:pPr>
              <w:pStyle w:val="TableText"/>
            </w:pPr>
            <w:r>
              <w:t xml:space="preserve">Sat 10am – 1pm</w:t>
            </w:r>
          </w:p>
        </w:tc>
        <w:tc>
          <w:tcPr>
            <w:tcW w:w="2400" w:type="dxa"/>
          </w:tcPr>
          <w:p>
            <w:pPr>
              <w:pStyle w:val="TableText"/>
            </w:pPr>
            <w:r>
              <w:t xml:space="preserve">30 May – 26 Sep</w:t>
            </w:r>
          </w:p>
        </w:tc>
        <w:tc>
          <w:tcPr>
            <w:tcW w:w="2400" w:type="dxa"/>
          </w:tcPr>
          <w:p>
            <w:pPr>
              <w:pStyle w:val="TableText"/>
            </w:pPr>
            <w:r>
              <w:t xml:space="preserve">Yes</w:t>
            </w:r>
          </w:p>
        </w:tc>
      </w:tr>
      <w:tr>
        <w:tc>
          <w:tcPr>
            <w:tcW w:w="2400" w:type="dxa"/>
          </w:tcPr>
          <w:p>
            <w:pPr>
              <w:pStyle w:val="TableText"/>
            </w:pPr>
            <w:r>
              <w:t xml:space="preserve">Caledonia Farmers' Market at the YMCA</w:t>
            </w:r>
          </w:p>
        </w:tc>
        <w:tc>
          <w:tcPr>
            <w:tcW w:w="2400" w:type="dxa"/>
          </w:tcPr>
          <w:p>
            <w:pPr>
              <w:pStyle w:val="TableText"/>
            </w:pPr>
            <w:r>
              <w:t xml:space="preserve">645 Barks Rd E, Marion 43302</w:t>
            </w:r>
          </w:p>
        </w:tc>
        <w:tc>
          <w:tcPr>
            <w:tcW w:w="2400" w:type="dxa"/>
          </w:tcPr>
          <w:p>
            <w:pPr>
              <w:pStyle w:val="TableText"/>
            </w:pPr>
            <w:r>
              <w:t xml:space="preserve">Tue 4:30 – 6:30pm</w:t>
            </w:r>
          </w:p>
        </w:tc>
        <w:tc>
          <w:tcPr>
            <w:tcW w:w="2400" w:type="dxa"/>
          </w:tcPr>
          <w:p>
            <w:pPr>
              <w:pStyle w:val="TableText"/>
            </w:pPr>
            <w:r>
              <w:t xml:space="preserve">2 Jun – 25 Aug</w:t>
            </w:r>
          </w:p>
        </w:tc>
        <w:tc>
          <w:tcPr>
            <w:tcW w:w="2400" w:type="dxa"/>
          </w:tcPr>
          <w:p>
            <w:pPr>
              <w:pStyle w:val="TableText"/>
            </w:pPr>
            <w:r>
              <w:t xml:space="preserve">Yes</w:t>
            </w:r>
          </w:p>
        </w:tc>
      </w:tr>
      <w:tr>
        <w:tc>
          <w:tcPr>
            <w:tcW w:w="2400" w:type="dxa"/>
          </w:tcPr>
          <w:p>
            <w:pPr>
              <w:pStyle w:val="TableText"/>
            </w:pPr>
            <w:r>
              <w:t xml:space="preserve">Fayette County Farmers' Market</w:t>
            </w:r>
          </w:p>
        </w:tc>
        <w:tc>
          <w:tcPr>
            <w:tcW w:w="2400" w:type="dxa"/>
          </w:tcPr>
          <w:p>
            <w:pPr>
              <w:pStyle w:val="TableText"/>
            </w:pPr>
            <w:r>
              <w:t xml:space="preserve">101 E East St, Washington Court House 43160</w:t>
            </w:r>
          </w:p>
        </w:tc>
        <w:tc>
          <w:tcPr>
            <w:tcW w:w="2400" w:type="dxa"/>
          </w:tcPr>
          <w:p>
            <w:pPr>
              <w:pStyle w:val="TableText"/>
            </w:pPr>
            <w:r>
              <w:t xml:space="preserve">Sat 8:30am – 12pm</w:t>
            </w:r>
          </w:p>
        </w:tc>
        <w:tc>
          <w:tcPr>
            <w:tcW w:w="2400" w:type="dxa"/>
          </w:tcPr>
          <w:p>
            <w:pPr>
              <w:pStyle w:val="TableText"/>
            </w:pPr>
            <w:r>
              <w:t xml:space="preserve">9 May – 17 Oct</w:t>
            </w:r>
          </w:p>
        </w:tc>
        <w:tc>
          <w:tcPr>
            <w:tcW w:w="2400" w:type="dxa"/>
          </w:tcPr>
          <w:p>
            <w:pPr>
              <w:pStyle w:val="TableText"/>
            </w:pPr>
            <w:r>
              <w:t xml:space="preserve">Yes</w:t>
            </w:r>
          </w:p>
        </w:tc>
      </w:tr>
    </w:tbl>
    <w:p/>
    <w:p>
      <w:r>
        <w:t xml:space="preserve">Canal Market District also runs a winter market at 31 North Third Street in
Newark, Fridays 4–7pm, from November to the end of April.</w:t>
      </w:r>
    </w:p>
    <w:p>
      <w:pPr>
        <w:pStyle w:val="Heading2"/>
      </w:pPr>
      <w:r>
        <w:t xml:space="preserve">The North Market is not on this page's map</w:t>
      </w:r>
    </w:p>
    <w:p>
      <w:r>
        <w:t xml:space="preserve">The </w:t>
      </w:r>
      <w:r>
        <w:rPr>
          <w:b/>
        </w:rPr>
        <w:t xml:space="preserve">North Market Downtown</w:t>
      </w:r>
      <w:r>
        <w:t xml:space="preserve"> is a historic public market with thirty-odd
traders, it is open every day, and it is worth going to. Its dedicated </w:t>
      </w:r>
      <w:r>
        <w:rPr>
          <w:i/>
        </w:rPr>
        <w:t xml:space="preserve">outdoor
farmers market</w:t>
      </w:r>
      <w:r>
        <w:t xml:space="preserve"> at 59 Spruce Street is </w:t>
      </w:r>
      <w:r>
        <w:rPr>
          <w:b/>
        </w:rPr>
        <w:t xml:space="preserve">suspended for 2026</w:t>
      </w:r>
      <w:r>
        <w:t xml:space="preserve">. It is not pinned,
because a pin for a market that is not running is worse than no pin.</w:t>
      </w:r>
    </w:p>
    <w:p>
      <w:pPr>
        <w:pStyle w:val="Heading2"/>
      </w:pPr>
      <w:r>
        <w:t xml:space="preserve">Produce Perks</w:t>
      </w:r>
    </w:p>
    <w:p>
      <w:r>
        <w:t xml:space="preserve">Twenty-four of the markets here are Produce Perks locations: they take SNAP/EBT
through the Ohio Direction card and </w:t>
      </w:r>
      <w:r>
        <w:rPr>
          <w:b/>
        </w:rPr>
        <w:t xml:space="preserve">match it dollar for dollar on fresh
produce</w:t>
      </w:r>
      <w:r>
        <w:t xml:space="preserve">. Every market in the state directory is one, which is why the ring
county table is a solid column of yes — those markets are in that directory
precisely because they take the card.</w:t>
      </w:r>
    </w:p>
    <w:p>
      <w:r>
        <w:t xml:space="preserve">The ones that do not are, with one exception, the newer suburban and
neighbourhood markets: German Village, Pearl Market, Dublin, Grandview Heights,
Grove City, Canal Winchester, Powell, Market on Orange, Moser's and the Wild
Ways pop-up.</w:t>
      </w:r>
    </w:p>
    <w:p>
      <w:pPr>
        <w:pStyle w:val="Heading2"/>
      </w:pPr>
      <w:r>
        <w:t xml:space="preserve">What will not pin</w:t>
      </w:r>
    </w:p>
    <w:p>
      <w:r>
        <w:t xml:space="preserve">Seven rows are listed above and are not on the map. OpenStreetMap carries no
house-number record for the address given, and the alternative — dropping a pin
on the road centroid — would put a marker somewhere the market is not, which is
the failure this site's map rule exists to prevent.</w:t>
      </w:r>
    </w:p>
    <w:p>
      <w:r>
        <w:t xml:space="preserve">Grandview Heights · Upper Arlington · Bexley · Prairie Township · Moser's Farm
Market · Main Street Delaware · Caledonia</w:t>
      </w:r>
    </w:p>
    <w:p>
      <w:r>
        <w:t xml:space="preserve">Four of those are intersections or car parks rather than street addresses, which
is exactly the kind of location OSM does not number.</w:t>
      </w:r>
    </w:p>
    <w:p>
      <w:pPr>
        <w:pStyle w:val="Heading2"/>
      </w:pPr>
      <w:r>
        <w:t xml:space="preserve">Sources</w:t>
      </w:r>
    </w:p>
    <w:p>
      <w:pPr>
        <w:pStyle w:val="ListParagraph"/>
        <w:numPr>
          <w:ilvl w:val="0"/>
          <w:numId w:val="1"/>
        </w:numPr>
      </w:pPr>
      <w:r>
        <w:rPr>
          <w:b/>
        </w:rPr>
        <w:t xml:space="preserve">State of Ohio, 2026 Farmers' Market Directory</w:t>
      </w:r>
      <w:r>
        <w:t xml:space="preserve"> (last revised April 2026) — season dates, days, hours and Produce Perks status for every Ohio Direction card market</w:t>
      </w:r>
    </w:p>
    <w:p>
      <w:pPr>
        <w:pStyle w:val="ListParagraph"/>
        <w:numPr>
          <w:ilvl w:val="0"/>
          <w:numId w:val="1"/>
        </w:numPr>
      </w:pPr>
      <w:r>
        <w:rPr>
          <w:b/>
        </w:rPr>
        <w:t xml:space="preserve">Experience Columbus</w:t>
      </w:r>
      <w:r>
        <w:t xml:space="preserve">, the city's convention and visitors bureau — the markets that take no EBT and are therefore absent from the state directory</w:t>
      </w:r>
    </w:p>
    <w:p>
      <w:pPr>
        <w:pStyle w:val="ListParagraph"/>
        <w:numPr>
          <w:ilvl w:val="0"/>
          <w:numId w:val="1"/>
        </w:numPr>
      </w:pPr>
      <w:r>
        <w:t xml:space="preserve">Coordinates geocoded against </w:t>
      </w:r>
      <w:r>
        <w:rPr>
          <w:b/>
        </w:rPr>
        <w:t xml:space="preserve">OpenStreetMap</w:t>
      </w:r>
      <w:r>
        <w:t xml:space="preserve"> via the Nominatim search API. No coordinate on this page was typed.</w:t>
      </w:r>
    </w:p>
    <w:p>
      <w:r>
        <w:t xml:space="preserve">Read 21 August 2026. Seasons are republished each spring; confirm before you go.</w:t>
      </w:r>
    </w:p>
    <w:p>
      <w:pPr>
        <w:pStyle w:val="Heading2"/>
      </w:pPr>
      <w:r>
        <w:t xml:space="preserve">Related</w:t>
      </w:r>
    </w:p>
    <w:p>
      <w:pPr>
        <w:pStyle w:val="ListParagraph"/>
        <w:numPr>
          <w:ilvl w:val="0"/>
          <w:numId w:val="1"/>
        </w:numPr>
      </w:pPr>
      <w:hyperlink r:id="rId130">
        <w:r>
          <w:rPr>
            <w:color w:val="1F4E79"/>
            <w:u w:val="single"/>
          </w:rPr>
          <w:t xml:space="preserve">Columbus Farmers Market Seasons</w:t>
        </w:r>
      </w:hyperlink>
      <w:r>
        <w:t xml:space="preserve"> — the season chart, with a line on today</w:t>
      </w:r>
    </w:p>
    <w:p>
      <w:pPr>
        <w:pStyle w:val="ListParagraph"/>
        <w:numPr>
          <w:ilvl w:val="0"/>
          <w:numId w:val="1"/>
        </w:numPr>
      </w:pPr>
      <w:hyperlink r:id="rId131">
        <w:r>
          <w:rPr>
            <w:color w:val="1F4E79"/>
            <w:u w:val="single"/>
          </w:rPr>
          <w:t xml:space="preserve">Tracking</w:t>
        </w:r>
      </w:hyperlink>
      <w:r>
        <w:t xml:space="preserve"> — every tracker on the site, all sixty of them</w:t>
      </w:r>
    </w:p>
    <w:p>
      <w:pPr>
        <w:pStyle w:val="ListParagraph"/>
        <w:numPr>
          <w:ilvl w:val="0"/>
          <w:numId w:val="1"/>
        </w:numPr>
      </w:pPr>
      <w:hyperlink r:id="rId132">
        <w:r>
          <w:rPr>
            <w:color w:val="1F4E79"/>
            <w:u w:val="single"/>
          </w:rPr>
          <w:t xml:space="preserve">Central Ohio U-Pick Farms</w:t>
        </w:r>
      </w:hyperlink>
      <w:r>
        <w:t xml:space="preserve"> — pick it yourself instead</w:t>
      </w:r>
    </w:p>
    <w:p>
      <w:pPr>
        <w:pStyle w:val="ListParagraph"/>
        <w:numPr>
          <w:ilvl w:val="0"/>
          <w:numId w:val="1"/>
        </w:numPr>
      </w:pPr>
      <w:hyperlink r:id="rId133">
        <w:r>
          <w:rPr>
            <w:color w:val="1F4E79"/>
            <w:u w:val="single"/>
          </w:rPr>
          <w:t xml:space="preserve">Columbus Farmers Market Guide</w:t>
        </w:r>
      </w:hyperlink>
      <w:r>
        <w:t xml:space="preserve"> · </w:t>
      </w:r>
      <w:hyperlink r:id="rId134">
        <w:r>
          <w:rPr>
            <w:color w:val="1F4E79"/>
            <w:u w:val="single"/>
          </w:rPr>
          <w:t xml:space="preserve">Farmers Markets</w:t>
        </w:r>
      </w:hyperlink>
      <w:r>
        <w:t xml:space="preserve"> · </w:t>
      </w:r>
      <w:hyperlink r:id="rId135">
        <w:r>
          <w:rPr>
            <w:color w:val="1F4E79"/>
            <w:u w:val="single"/>
          </w:rPr>
          <w:t xml:space="preserve">Columbus Farmers Market</w:t>
        </w:r>
      </w:hyperlink>
    </w:p>
    <w:p>
      <w:pPr>
        <w:pStyle w:val="ListParagraph"/>
        <w:numPr>
          <w:ilvl w:val="0"/>
          <w:numId w:val="1"/>
        </w:numPr>
      </w:pPr>
      <w:hyperlink r:id="rId136">
        <w:r>
          <w:rPr>
            <w:color w:val="1F4E79"/>
            <w:u w:val="single"/>
          </w:rPr>
          <w:t xml:space="preserve">local grocers</w:t>
        </w:r>
      </w:hyperlink>
      <w:r>
        <w:t xml:space="preserve"> · </w:t>
      </w:r>
      <w:hyperlink r:id="rId137">
        <w:r>
          <w:rPr>
            <w:color w:val="1F4E79"/>
            <w:u w:val="single"/>
          </w:rPr>
          <w:t xml:space="preserve">Columbus, Oh</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columbus-farmers-markets" TargetMode="External"/><Relationship Id="rId101" Type="http://schemas.openxmlformats.org/officeDocument/2006/relationships/hyperlink" Target="https://www.agoramores.com/tags/ohio" TargetMode="External"/><Relationship Id="rId102" Type="http://schemas.openxmlformats.org/officeDocument/2006/relationships/hyperlink" Target="https://www.agoramores.com/tracking" TargetMode="External"/><Relationship Id="rId103" Type="http://schemas.openxmlformats.org/officeDocument/2006/relationships/hyperlink" Target="https://www.agoramores.com/food/business/central-ohio-u-pick-farms" TargetMode="External"/><Relationship Id="rId104" Type="http://schemas.openxmlformats.org/officeDocument/2006/relationships/hyperlink" Target="https://www.agoramores.com/food/business/columbus-farmers-market-seasons" TargetMode="External"/><Relationship Id="rId105" Type="http://schemas.openxmlformats.org/officeDocument/2006/relationships/hyperlink" Target="https://www.agoramores.com/places/nature/ohio-birds/broad-billed-hummingbird" TargetMode="External"/><Relationship Id="rId106" Type="http://schemas.openxmlformats.org/officeDocument/2006/relationships/hyperlink" Target="https://www.agoramores.com/places/nature/ohio-birds/american-redstart" TargetMode="External"/><Relationship Id="rId107" Type="http://schemas.openxmlformats.org/officeDocument/2006/relationships/hyperlink" Target="https://www.agoramores.com/places/nature/ohio-birds/barn-swallow" TargetMode="External"/><Relationship Id="rId108" Type="http://schemas.openxmlformats.org/officeDocument/2006/relationships/hyperlink" Target="https://www.agoramores.com/tags/leisure" TargetMode="External"/><Relationship Id="rId109" Type="http://schemas.openxmlformats.org/officeDocument/2006/relationships/hyperlink" Target="https://www.agoramores.com/calendar" TargetMode="External"/><Relationship Id="rId110" Type="http://schemas.openxmlformats.org/officeDocument/2006/relationships/hyperlink" Target="https://www.agoramores.com/permaculture/vegetables/perennial-tubers" TargetMode="External"/><Relationship Id="rId111" Type="http://schemas.openxmlformats.org/officeDocument/2006/relationships/hyperlink" Target="https://www.agoramores.com/places/nature/ohio-wild-mushroom-seasons" TargetMode="External"/><Relationship Id="rId112" Type="http://schemas.openxmlformats.org/officeDocument/2006/relationships/hyperlink" Target="https://www.agoramores.com/places/transportation" TargetMode="External"/><Relationship Id="rId113" Type="http://schemas.openxmlformats.org/officeDocument/2006/relationships/hyperlink" Target="https://www.agoramores.com/calendar/holidays/2026-05-14-ascension-day" TargetMode="External"/><Relationship Id="rId114" Type="http://schemas.openxmlformats.org/officeDocument/2006/relationships/hyperlink" Target="https://www.agoramores.com/calendar/holidays/2026-08-15-assumption-of-mary" TargetMode="External"/><Relationship Id="rId115" Type="http://schemas.openxmlformats.org/officeDocument/2006/relationships/hyperlink" Target="https://www.agoramores.com/tags/food-business" TargetMode="External"/><Relationship Id="rId116" Type="http://schemas.openxmlformats.org/officeDocument/2006/relationships/hyperlink" Target="https://www.agoramores.com/food/business/maps" TargetMode="External"/><Relationship Id="rId117" Type="http://schemas.openxmlformats.org/officeDocument/2006/relationships/hyperlink" Target="https://www.agoramores.com/food/business/restaurants/top-ten-restaurants-on-the-south-west-side" TargetMode="External"/><Relationship Id="rId118" Type="http://schemas.openxmlformats.org/officeDocument/2006/relationships/hyperlink" Target="https://www.agoramores.com/food/business/restaurants/top-ten-restaurants-in-ohio" TargetMode="External"/><Relationship Id="rId119" Type="http://schemas.openxmlformats.org/officeDocument/2006/relationships/hyperlink" Target="https://www.agoramores.com/food/business/ghost-kitchen" TargetMode="External"/><Relationship Id="rId120" Type="http://schemas.openxmlformats.org/officeDocument/2006/relationships/hyperlink" Target="https://www.agoramores.com/food/business/cottage-law" TargetMode="External"/><Relationship Id="rId121" Type="http://schemas.openxmlformats.org/officeDocument/2006/relationships/hyperlink" Target="https://www.agoramores.com/food/business/food-truck-and-stands" TargetMode="External"/><Relationship Id="rId122" Type="http://schemas.openxmlformats.org/officeDocument/2006/relationships/hyperlink" Target="https://www.agoramores.com/tags/food" TargetMode="External"/><Relationship Id="rId123" Type="http://schemas.openxmlformats.org/officeDocument/2006/relationships/hyperlink" Target="https://www.agoramores.com/food/recipes/pies" TargetMode="External"/><Relationship Id="rId124" Type="http://schemas.openxmlformats.org/officeDocument/2006/relationships/hyperlink" Target="https://www.agoramores.com/food/recipes/cookies/stroopwafels" TargetMode="External"/><Relationship Id="rId125" Type="http://schemas.openxmlformats.org/officeDocument/2006/relationships/hyperlink" Target="https://www.agoramores.com/food/recipes/pies/shoofly-pie" TargetMode="External"/><Relationship Id="rId126" Type="http://schemas.openxmlformats.org/officeDocument/2006/relationships/hyperlink" Target="https://www.agoramores.com/food/ingredients/shelf-stable/re-hydrated-textured-soy-protein" TargetMode="External"/><Relationship Id="rId127" Type="http://schemas.openxmlformats.org/officeDocument/2006/relationships/hyperlink" Target="https://www.agoramores.com/food/ingredients/shelf-stable/cream-sauces-milk-solids" TargetMode="External"/><Relationship Id="rId128" Type="http://schemas.openxmlformats.org/officeDocument/2006/relationships/hyperlink" Target="https://www.agoramores.com/food/recipes/cakes" TargetMode="External"/><Relationship Id="rId129" Type="http://schemas.openxmlformats.org/officeDocument/2006/relationships/hyperlink" Target="https://www.agoramores.com/food/business/columbus-farmers-market-seasons" TargetMode="External"/><Relationship Id="rId130" Type="http://schemas.openxmlformats.org/officeDocument/2006/relationships/hyperlink" Target="https://www.agoramores.com/food/business/columbus-farmers-market-seasons" TargetMode="External"/><Relationship Id="rId131" Type="http://schemas.openxmlformats.org/officeDocument/2006/relationships/hyperlink" Target="https://www.agoramores.com/tracking" TargetMode="External"/><Relationship Id="rId132" Type="http://schemas.openxmlformats.org/officeDocument/2006/relationships/hyperlink" Target="https://www.agoramores.com/food/business/central-ohio-u-pick-farms" TargetMode="External"/><Relationship Id="rId133" Type="http://schemas.openxmlformats.org/officeDocument/2006/relationships/hyperlink" Target="https://www.agoramores.com/permaculture/business/columbus-farmers-market-guide" TargetMode="External"/><Relationship Id="rId134" Type="http://schemas.openxmlformats.org/officeDocument/2006/relationships/hyperlink" Target="https://www.agoramores.com/permaculture/business/farmers-markets" TargetMode="External"/><Relationship Id="rId135" Type="http://schemas.openxmlformats.org/officeDocument/2006/relationships/hyperlink" Target="https://www.agoramores.com/permaculture/business/columbus-farmers-market" TargetMode="External"/><Relationship Id="rId136" Type="http://schemas.openxmlformats.org/officeDocument/2006/relationships/hyperlink" Target="https://www.agoramores.com/food/business/local-grocers" TargetMode="External"/><Relationship Id="rId137" Type="http://schemas.openxmlformats.org/officeDocument/2006/relationships/hyperlink" Target="https://www.agoramores.com/places/municipal/columbus-oh"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Columbus Farmers Markets</dc:title>
  <dc:creator>Agoramores</dc:creator>
  <cp:keywords>food, food-business, leisure, ohio</cp:keywords>
  <dcterms:created xsi:type="dcterms:W3CDTF">2026-08-24T13:26:43Z</dcterms:created>
</cp:coreProperties>
</file>