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mineral sunscreen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https://www.agoramores.com/cosmetics/sun-and-tanning/mineral-sunscreen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after sun lotion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facial sunscreen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gradual tanning lotion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Mineral Sunscreen</w:t>
      </w:r>
    </w:p>
    <w:p>
      <w:r>
        <w:t xml:space="preserve">Sunscreen using </w:t>
      </w:r>
      <w:r>
        <w:rPr>
          <w:b/>
        </w:rPr>
        <w:t xml:space="preserve">zinc oxide</w:t>
      </w:r>
      <w:r>
        <w:t xml:space="preserve"> and </w:t>
      </w:r>
      <w:r>
        <w:rPr>
          <w:b/>
        </w:rPr>
        <w:t xml:space="preserve">titanium dioxide</w:t>
      </w:r>
      <w:r>
        <w:t xml:space="preserve"> as the UV filters. Also called
physical or inorganic sunscreen. It is the only category of filter FDA's proposed order
found </w:t>
      </w:r>
      <w:r>
        <w:rPr>
          <w:b/>
        </w:rPr>
        <w:t xml:space="preserve">generally recognised as safe and effective</w:t>
      </w:r>
      <w:r>
        <w:t xml:space="preserve">, and it is the right choice for
several specific groups — while carrying one cosmetic failure that the industry took
decades to take seriously.</w:t>
      </w:r>
    </w:p>
    <w:p>
      <w:pPr>
        <w:pStyle w:val="Heading2"/>
      </w:pPr>
      <w:r>
        <w:t xml:space="preserve">The two filters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Filter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Protects against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Zinc oxide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UVB </w:t>
            </w:r>
            <w:r>
              <w:rPr>
                <w:b/>
              </w:rPr>
              <w:t xml:space="preserve">and the full UVA range</w:t>
            </w:r>
            <w:r>
              <w:t xml:space="preserve">, including UVA1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broadest single filter available anywhere; also a skin protectant monograph active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Titanium dioxide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UVB and short UVA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Better UVB, weaker UVA1; whiter and more opaque</w:t>
            </w:r>
          </w:p>
        </w:tc>
      </w:tr>
    </w:tbl>
    <w:p/>
    <w:p>
      <w:r>
        <w:rPr>
          <w:b/>
        </w:rPr>
        <w:t xml:space="preserve">Zinc oxide is the most broadly protective single filter in the world</w:t>
      </w:r>
      <w:r>
        <w:t xml:space="preserve">, and it is
photostable — it does not degrade under UV the way avobenzone does.</w:t>
      </w:r>
    </w:p>
    <w:p>
      <w:pPr>
        <w:pStyle w:val="Heading2"/>
      </w:pPr>
      <w:r>
        <w:t xml:space="preserve">"Physical blocker" is a myth worth correcting</w:t>
      </w:r>
    </w:p>
    <w:p>
      <w:r>
        <w:t xml:space="preserve">The standard explanation — that mineral filters sit on the skin and </w:t>
      </w:r>
      <w:r>
        <w:rPr>
          <w:b/>
        </w:rPr>
        <w:t xml:space="preserve">reflect</w:t>
      </w:r>
      <w:r>
        <w:t xml:space="preserve"> UV like
tiny mirrors, while chemical filters absorb it — is </w:t>
      </w:r>
      <w:r>
        <w:rPr>
          <w:b/>
        </w:rPr>
        <w:t xml:space="preserve">largely wrong</w:t>
      </w:r>
      <w:r>
        <w:t xml:space="preserve">. Measurement shows
zinc oxide and titanium dioxide </w:t>
      </w:r>
      <w:r>
        <w:rPr>
          <w:b/>
        </w:rPr>
        <w:t xml:space="preserve">absorb the great majority of the UV that reaches them</w:t>
      </w:r>
      <w:r>
        <w:t xml:space="preserve">,
with only a modest fraction scattered or reflected. They are semiconductors absorbing
photons, not mirrors.</w:t>
      </w:r>
    </w:p>
    <w:p>
      <w:r>
        <w:t xml:space="preserve">The practical difference from organic filters is not the mechanism. It is
</w:t>
      </w:r>
      <w:r>
        <w:rPr>
          <w:b/>
        </w:rPr>
        <w:t xml:space="preserve">photostability</w:t>
      </w:r>
      <w:r>
        <w:t xml:space="preserve">, </w:t>
      </w:r>
      <w:r>
        <w:rPr>
          <w:b/>
        </w:rPr>
        <w:t xml:space="preserve">low sensitisation</w:t>
      </w:r>
      <w:r>
        <w:t xml:space="preserve">, and </w:t>
      </w:r>
      <w:r>
        <w:rPr>
          <w:b/>
        </w:rPr>
        <w:t xml:space="preserve">the white cast</w:t>
      </w:r>
      <w:r>
        <w:t xml:space="preserve">.</w:t>
      </w:r>
    </w:p>
    <w:p>
      <w:pPr>
        <w:pStyle w:val="Heading2"/>
      </w:pPr>
      <w:r>
        <w:t xml:space="preserve">The white cast, and who it failed</w:t>
      </w:r>
    </w:p>
    <w:p>
      <w:r>
        <w:t xml:space="preserve">Zinc oxide and titanium dioxide are opaque white pigments — the same materials used to
make paint white. A mineral sunscreen leaves a visible cast, and </w:t>
      </w:r>
      <w:r>
        <w:rPr>
          <w:b/>
        </w:rPr>
        <w:t xml:space="preserve">on deep skin tones it
reads as grey ash</w:t>
      </w:r>
      <w:r>
        <w:t xml:space="preserve">.</w:t>
      </w:r>
    </w:p>
    <w:p>
      <w:r>
        <w:t xml:space="preserve">For decades that was treated as an acceptable trade-off, which in practice meant mineral
sunscreen was not a usable option for a large part of the population. The improvements
that changed it: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Micronised and nano-scale particles</w:t>
      </w:r>
      <w:r>
        <w:t xml:space="preserve">, which scatter less visible light.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Iron oxide tints</w:t>
      </w:r>
      <w:r>
        <w:t xml:space="preserve">, which both correct the cast and add </w:t>
      </w:r>
      <w:r>
        <w:rPr>
          <w:b/>
        </w:rPr>
        <w:t xml:space="preserve">visible light protection</w:t>
      </w:r>
      <w:r>
        <w:t xml:space="preserve"> —
genuinely useful, since visible light drives pigmentation in melasma.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Formulation work</w:t>
      </w:r>
      <w:r>
        <w:t xml:space="preserve"> on dispersion and vehicle.</w:t>
      </w:r>
    </w:p>
    <w:p>
      <w:r>
        <w:t xml:space="preserve">Tinted mineral sunscreen is now the standard recommendation for melasma and
post-inflammatory hyperpigmentation, for exactly that visible-light reason.</w:t>
      </w:r>
    </w:p>
    <w:p>
      <w:pPr>
        <w:pStyle w:val="Heading2"/>
      </w:pPr>
      <w:r>
        <w:t xml:space="preserve">Nanoparticles, briefly</w:t>
      </w:r>
    </w:p>
    <w:p>
      <w:r>
        <w:t xml:space="preserve">The concern is whether nano-scale zinc oxide and titanium dioxide penetrate skin. </w:t>
      </w:r>
      <w:r>
        <w:rPr>
          <w:b/>
        </w:rPr>
        <w:t xml:space="preserve">The
weight of evidence is that they do not penetrate intact skin</w:t>
      </w:r>
      <w:r>
        <w:t xml:space="preserve"> and remain in the stratum
corneum; the SCCS has assessed both and permitted them under </w:t>
      </w:r>
      <w:r>
        <w:rPr>
          <w:b/>
        </w:rPr>
        <w:t xml:space="preserve">Annex VI</w:t>
      </w:r>
      <w:r>
        <w:t xml:space="preserve"> with conditions.</w:t>
      </w:r>
    </w:p>
    <w:p>
      <w:r>
        <w:t xml:space="preserve">The one exception regulators do treat seriously is </w:t>
      </w:r>
      <w:r>
        <w:rPr>
          <w:b/>
        </w:rPr>
        <w:t xml:space="preserve">inhalation</w:t>
      </w:r>
      <w:r>
        <w:t xml:space="preserve"> — which is why powder
and spray formats using nano titanium dioxide are constrained, and why nano forms are not
permitted in applications that could be inhaled.</w:t>
      </w:r>
    </w:p>
    <w:p>
      <w:pPr>
        <w:pStyle w:val="Heading2"/>
      </w:pPr>
      <w:r>
        <w:t xml:space="preserve">Who should choose mineral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Babies and young children</w:t>
      </w:r>
      <w:r>
        <w:t xml:space="preserve"> over six months — see
</w:t>
      </w:r>
      <w:hyperlink r:id="rId115">
        <w:r>
          <w:rPr>
            <w:color w:val="1F4E79"/>
            <w:u w:val="single"/>
          </w:rPr>
          <w:t xml:space="preserve">Baby Sunscreen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Sensitive, rosacea-prone or reactive skin.</w:t>
      </w:r>
      <w:r>
        <w:t xml:space="preserve"> Zinc oxide has an extremely low
sensitisation record and is also soothing.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Post-procedure skin.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Melasma and pigmentation</w:t>
      </w:r>
      <w:r>
        <w:t xml:space="preserve">, where a tinted mineral formula adds visible-light
protection.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Anyone concerned about the filters under FDA review</w:t>
      </w:r>
      <w:r>
        <w:t xml:space="preserve"> — the twelve organic filters
that FDA's proposed order found require further data.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OTC drug</w:t>
      </w:r>
      <w:r>
        <w:t xml:space="preserve"> in the US: sunscreen monograph, </w:t>
      </w:r>
      <w:r>
        <w:rPr>
          <w:b/>
        </w:rPr>
        <w:t xml:space="preserve">Drug Facts panel</w:t>
      </w:r>
      <w:r>
        <w:t xml:space="preserve">, actives listed first,
the </w:t>
      </w:r>
      <w:r>
        <w:rPr>
          <w:b/>
        </w:rPr>
        <w:t xml:space="preserve">Broad Spectrum</w:t>
      </w:r>
      <w:r>
        <w:t xml:space="preserve"> test, tested water resistance at </w:t>
      </w:r>
      <w:r>
        <w:rPr>
          <w:b/>
        </w:rPr>
        <w:t xml:space="preserve">40 or 80 minutes</w:t>
      </w:r>
      <w:r>
        <w:t xml:space="preserve">, and a
</w:t>
      </w:r>
      <w:r>
        <w:rPr>
          <w:b/>
        </w:rPr>
        <w:t xml:space="preserve">printed expiration date</w:t>
      </w:r>
      <w:r>
        <w:t xml:space="preserve">.</w:t>
      </w:r>
    </w:p>
    <w:p>
      <w:r>
        <w:rPr>
          <w:b/>
        </w:rPr>
        <w:t xml:space="preserve">FDA's proposed order under the CARES Act found zinc oxide and titanium dioxide GRASE</w:t>
      </w:r>
      <w:r>
        <w:t xml:space="preserve">;
PABA and trolamine salicylate not GRASE; and twelve others requiring further data. That
proposal is not final.</w:t>
      </w:r>
    </w:p>
    <w:p>
      <w:r>
        <w:t xml:space="preserve">In the EU, sunscreen is a </w:t>
      </w:r>
      <w:r>
        <w:rPr>
          <w:b/>
        </w:rPr>
        <w:t xml:space="preserve">cosmetic</w:t>
      </w:r>
      <w:r>
        <w:t xml:space="preserve">, with filters from the </w:t>
      </w:r>
      <w:r>
        <w:rPr>
          <w:b/>
        </w:rPr>
        <w:t xml:space="preserve">Annex VI</w:t>
      </w:r>
      <w:r>
        <w:t xml:space="preserve"> closed
positive list of 34 entries, including specified nano forms with conditions.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Printed expiration date</w:t>
      </w:r>
      <w:r>
        <w:t xml:space="preserve">, typically three years. Mineral filters are inorganic and do
</w:t>
      </w:r>
      <w:r>
        <w:rPr>
          <w:b/>
        </w:rPr>
        <w:t xml:space="preserve">not</w:t>
      </w:r>
      <w:r>
        <w:t xml:space="preserve"> degrade the way avobenzone does — the date reflects the whole formulation.</w:t>
      </w:r>
    </w:p>
    <w:p>
      <w:r>
        <w:t xml:space="preserve">The practical failure is </w:t>
      </w:r>
      <w:r>
        <w:rPr>
          <w:b/>
        </w:rPr>
        <w:t xml:space="preserve">separation</w:t>
      </w:r>
      <w:r>
        <w:t xml:space="preserve">: heavy mineral particles settle, so shake well,
and a product that no longer recombines is applying an unpredictable dose of filter.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Sunscreen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Sunscreen Lotion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Sunscreen Spray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Sunscreen Stick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Chemical Sunscreen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Facial Sunscreen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Brightening Treatment</w:t>
        </w:r>
      </w:hyperlink>
      <w:r>
        <w:t xml:space="preserve"> — where visible-light protection matters most.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4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mineral-sunscreen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" TargetMode="External"/><Relationship Id="rId103" Type="http://schemas.openxmlformats.org/officeDocument/2006/relationships/hyperlink" Target="https://www.agoramores.com/cosmetics/sun-and-tanning/after-sun-lotion" TargetMode="External"/><Relationship Id="rId104" Type="http://schemas.openxmlformats.org/officeDocument/2006/relationships/hyperlink" Target="https://www.agoramores.com/cosmetics/sun-and-tanning/facial-sunscreen" TargetMode="External"/><Relationship Id="rId105" Type="http://schemas.openxmlformats.org/officeDocument/2006/relationships/hyperlink" Target="https://www.agoramores.com/cosmetics/sun-and-tanning/self-tanner" TargetMode="External"/><Relationship Id="rId106" Type="http://schemas.openxmlformats.org/officeDocument/2006/relationships/hyperlink" Target="https://www.agoramores.com/cosmetics/sun-and-tanning/sunscreen-lotion" TargetMode="External"/><Relationship Id="rId107" Type="http://schemas.openxmlformats.org/officeDocument/2006/relationships/hyperlink" Target="https://www.agoramores.com/cosmetics/sun-and-tanning/gradual-tanning-lotion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baby/baby-sunscreen" TargetMode="External"/><Relationship Id="rId116" Type="http://schemas.openxmlformats.org/officeDocument/2006/relationships/hyperlink" Target="https://www.agoramores.com/cosmetics/sun-and-tanning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sun-and-tanning/sunscreen-lotion" TargetMode="External"/><Relationship Id="rId119" Type="http://schemas.openxmlformats.org/officeDocument/2006/relationships/hyperlink" Target="https://www.agoramores.com/cosmetics/sun-and-tanning/sunscreen-spray" TargetMode="External"/><Relationship Id="rId120" Type="http://schemas.openxmlformats.org/officeDocument/2006/relationships/hyperlink" Target="https://www.agoramores.com/cosmetics/sun-and-tanning/sunscreen-stick" TargetMode="External"/><Relationship Id="rId121" Type="http://schemas.openxmlformats.org/officeDocument/2006/relationships/hyperlink" Target="https://www.agoramores.com/cosmetics/sun-and-tanning/chemical-sunscreen" TargetMode="External"/><Relationship Id="rId122" Type="http://schemas.openxmlformats.org/officeDocument/2006/relationships/hyperlink" Target="https://www.agoramores.com/cosmetics/sun-and-tanning/facial-sunscreen" TargetMode="External"/><Relationship Id="rId123" Type="http://schemas.openxmlformats.org/officeDocument/2006/relationships/hyperlink" Target="https://www.agoramores.com/cosmetics/skincare/brightening-treatment" TargetMode="External"/><Relationship Id="rId124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mineral sunscreen</dc:title>
  <dc:creator>Agoramores</dc:creator>
  <cp:keywords>cosmetics, sun-and-tanning</cp:keywords>
  <dcterms:created xsi:type="dcterms:W3CDTF">2026-08-21T07:01:33Z</dcterms:created>
</cp:coreProperties>
</file>