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eyeshadow primer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https://www.agoramores.com/cosmetics/makeup/eyeshadow-primer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lipstick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mousse</w:t>
        </w:r>
      </w:hyperlink>
    </w:p>
    <w:p>
      <w:pPr>
        <w:pStyle w:val="Heading1"/>
      </w:pPr>
      <w:r>
        <w:t xml:space="preserve">Eyeshadow Primer</w:t>
      </w:r>
    </w:p>
    <w:p>
      <w:r>
        <w:t xml:space="preserve">A base applied to the eyelid before shadow. Unlike
</w:t>
      </w:r>
      <w:hyperlink r:id="rId115">
        <w:r>
          <w:rPr>
            <w:color w:val="1F4E79"/>
            <w:u w:val="single"/>
          </w:rPr>
          <w:t xml:space="preserve">Face Primer</w:t>
        </w:r>
      </w:hyperlink>
      <w:r>
        <w:t xml:space="preserve">, which is frequently optional, eyelid
primer solves a specific mechanical problem that nothing else in a routine addresses —
and on an oily lid it is the difference between shadow lasting eight hours and two.</w:t>
      </w:r>
    </w:p>
    <w:p>
      <w:pPr>
        <w:pStyle w:val="Heading2"/>
      </w:pPr>
      <w:r>
        <w:t xml:space="preserve">The problem it solves</w:t>
      </w:r>
    </w:p>
    <w:p>
      <w:r>
        <w:t xml:space="preserve">The eyelid is the most hostile surface makeup is asked to stay on: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has sebaceous glands</w:t>
      </w:r>
      <w:r>
        <w:t xml:space="preserve"> and produces oil continuously.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folds and unfolds thousands of times a day.</w:t>
      </w:r>
      <w:r>
        <w:t xml:space="preserve"> Every blink drags the crease
across itself.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warm</w:t>
      </w:r>
      <w:r>
        <w:t xml:space="preserve">, sitting over a vascular bed, which softens waxes and binders.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moves constantly</w:t>
      </w:r>
      <w:r>
        <w:t xml:space="preserve">, and it is watered from above by the tear film.</w:t>
      </w:r>
    </w:p>
    <w:p>
      <w:r>
        <w:t xml:space="preserve">The result is </w:t>
      </w:r>
      <w:r>
        <w:rPr>
          <w:b/>
        </w:rPr>
        <w:t xml:space="preserve">creasing</w:t>
      </w:r>
      <w:r>
        <w:t xml:space="preserve"> — powder migrating into the crease line and collecting there
— and </w:t>
      </w:r>
      <w:r>
        <w:rPr>
          <w:b/>
        </w:rPr>
        <w:t xml:space="preserve">fading</w:t>
      </w:r>
      <w:r>
        <w:t xml:space="preserve">, where oil dissolves the binder and lifts the pigment.</w:t>
      </w:r>
    </w:p>
    <w:p>
      <w:pPr>
        <w:pStyle w:val="Heading2"/>
      </w:pPr>
      <w:r>
        <w:t xml:space="preserve">How a primer works</w:t>
      </w:r>
    </w:p>
    <w:p>
      <w:r>
        <w:t xml:space="preserve">It creates a dry, slightly tacky, oil-resistant surface that shadow grips and sebum
cannot easily reach: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Film former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barrier layer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Acrylates copolymer, PVP, trimethylsiloxysilicate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Absorbent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Takes up sebum arriving from below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Silica, nylon-12, starch, kaolin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Silicone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Smooths and grips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Dimethicone, cyclopentasiloxane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Neutralises lid discoloration; intensifies shadow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Titanium dioxide, iron oxides</w:t>
            </w:r>
          </w:p>
        </w:tc>
      </w:tr>
    </w:tbl>
    <w:p/>
    <w:p>
      <w:r>
        <w:rPr>
          <w:b/>
        </w:rPr>
        <w:t xml:space="preserve">Tinted versus transparent</w:t>
      </w:r>
      <w:r>
        <w:t xml:space="preserve"> matters more than people expect. A skin-tone or slightly
opaque primer neutralises the pink, blue or brown discoloration most lids carry, so
shadow reads as its own colour rather than mixing with the lid. A white or pale primer
makes colours read brighter, which is why it appears under bold shadow.</w:t>
      </w:r>
    </w:p>
    <w:p>
      <w:pPr>
        <w:pStyle w:val="Heading2"/>
      </w:pPr>
      <w:r>
        <w:t xml:space="preserve">Using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very small amount, blended thin.</w:t>
      </w:r>
      <w:r>
        <w:t xml:space="preserve"> Too much primer creases on its own, which is
the failure mode people blame on the shadow.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Let it set</w:t>
      </w:r>
      <w:r>
        <w:t xml:space="preserve"> for thirty seconds before applying shadow — this is the step most often
skipped.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concealer is not a primer.</w:t>
      </w:r>
      <w:r>
        <w:t xml:space="preserve"> It is emollient, it stays soft, and it creases; it
neutralises colour but works against longevity.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 mature or hooded lids</w:t>
      </w:r>
      <w:r>
        <w:t xml:space="preserve">, a matte primer plus a matte shadow through the crease
reduces the migration that a satin finish exaggerates.</w:t>
      </w:r>
    </w:p>
    <w:p>
      <w:pPr>
        <w:pStyle w:val="Heading2"/>
      </w:pPr>
      <w:r>
        <w:t xml:space="preserve">The alternatives that work</w:t>
      </w:r>
    </w:p>
    <w:p>
      <w:r>
        <w:t xml:space="preserve">A dusting of translucent </w:t>
      </w:r>
      <w:hyperlink r:id="rId116">
        <w:r>
          <w:rPr>
            <w:color w:val="1F4E79"/>
            <w:u w:val="single"/>
          </w:rPr>
          <w:t xml:space="preserve">Setting Powder</w:t>
        </w:r>
      </w:hyperlink>
      <w:r>
        <w:t xml:space="preserve"> on a bare
lid does much of the same job and costs nothing extra. Cream shadows with strong film
formers can act as their own base. Neither matches a dedicated primer on a genuinely
oily lid.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</w:t>
      </w:r>
      <w:r>
        <w:rPr>
          <w:b/>
        </w:rPr>
        <w:t xml:space="preserve">(03) eye makeup preparations</w:t>
      </w:r>
      <w:r>
        <w:t xml:space="preserve">, which brings the
full eye-area rule set: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colour additives approved for eye-area use</w:t>
      </w:r>
      <w:r>
        <w:t xml:space="preserve"> may be present, and certified
colours must come from </w:t>
      </w:r>
      <w:r>
        <w:rPr>
          <w:b/>
        </w:rPr>
        <w:t xml:space="preserve">FDA-certified batches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mercury carve-out</w:t>
      </w:r>
      <w:r>
        <w:t xml:space="preserve"> applies — mercury compounds are prohibited except as a
preservative in eye-area products at no more than 65 ppm where nothing else works.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eye's mucous membrane.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Twelve months after opening</w:t>
      </w:r>
      <w:r>
        <w:t xml:space="preserve">, and less in practice for the dominant format — a wand
in a tube, which returns to the product after touching the lid every use. Squeeze
tubes are more hygienic and rarer.</w:t>
      </w:r>
    </w:p>
    <w:p>
      <w:r>
        <w:t xml:space="preserve">The overriding rule for everything in this section: </w:t>
      </w:r>
      <w:r>
        <w:rPr>
          <w:b/>
        </w:rPr>
        <w:t xml:space="preserve">stop at the first sign of eye
irritation or infection and throw the product away.</w:t>
      </w:r>
      <w:r>
        <w:t xml:space="preserve"> Do not share it, and treat store
testers as contaminated.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Eyes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Eyeshadow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Eyeliner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Kohl and Kajal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Mascara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Lash Primer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False Eyelashes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Eyelash Adhesive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Eyelash Serum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Eye Makeup Remover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Eyelash Cleanser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9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eyeshadow-prim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/face-powder" TargetMode="External"/><Relationship Id="rId104" Type="http://schemas.openxmlformats.org/officeDocument/2006/relationships/hyperlink" Target="https://www.agoramores.com/cosmetics/makeup/body-paint" TargetMode="External"/><Relationship Id="rId105" Type="http://schemas.openxmlformats.org/officeDocument/2006/relationships/hyperlink" Target="https://www.agoramores.com/cosmetics/makeup/lip-gloss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lipstic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" TargetMode="External"/><Relationship Id="rId113" Type="http://schemas.openxmlformats.org/officeDocument/2006/relationships/hyperlink" Target="https://www.agoramores.com/cosmetics/hair-colour/permanent-hair-dye" TargetMode="External"/><Relationship Id="rId114" Type="http://schemas.openxmlformats.org/officeDocument/2006/relationships/hyperlink" Target="https://www.agoramores.com/cosmetics/haircare/mousse" TargetMode="External"/><Relationship Id="rId115" Type="http://schemas.openxmlformats.org/officeDocument/2006/relationships/hyperlink" Target="https://www.agoramores.com/cosmetics/makeup/face-primer" TargetMode="External"/><Relationship Id="rId116" Type="http://schemas.openxmlformats.org/officeDocument/2006/relationships/hyperlink" Target="https://www.agoramores.com/cosmetics/makeup/setting-powder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eyeshadow" TargetMode="External"/><Relationship Id="rId120" Type="http://schemas.openxmlformats.org/officeDocument/2006/relationships/hyperlink" Target="https://www.agoramores.com/cosmetics/makeup/eyeliner" TargetMode="External"/><Relationship Id="rId121" Type="http://schemas.openxmlformats.org/officeDocument/2006/relationships/hyperlink" Target="https://www.agoramores.com/cosmetics/makeup/kohl-and-kajal" TargetMode="External"/><Relationship Id="rId122" Type="http://schemas.openxmlformats.org/officeDocument/2006/relationships/hyperlink" Target="https://www.agoramores.com/cosmetics/makeup/mascara" TargetMode="External"/><Relationship Id="rId123" Type="http://schemas.openxmlformats.org/officeDocument/2006/relationships/hyperlink" Target="https://www.agoramores.com/cosmetics/makeup/lash-primer" TargetMode="External"/><Relationship Id="rId124" Type="http://schemas.openxmlformats.org/officeDocument/2006/relationships/hyperlink" Target="https://www.agoramores.com/cosmetics/makeup/false-eyelashes" TargetMode="External"/><Relationship Id="rId125" Type="http://schemas.openxmlformats.org/officeDocument/2006/relationships/hyperlink" Target="https://www.agoramores.com/cosmetics/makeup/eyelash-adhesive" TargetMode="External"/><Relationship Id="rId126" Type="http://schemas.openxmlformats.org/officeDocument/2006/relationships/hyperlink" Target="https://www.agoramores.com/cosmetics/makeup/eyelash-serum" TargetMode="External"/><Relationship Id="rId127" Type="http://schemas.openxmlformats.org/officeDocument/2006/relationships/hyperlink" Target="https://www.agoramores.com/cosmetics/makeup/eye-makeup-remover" TargetMode="External"/><Relationship Id="rId128" Type="http://schemas.openxmlformats.org/officeDocument/2006/relationships/hyperlink" Target="https://www.agoramores.com/cosmetics/makeup/eyelash-cleanser" TargetMode="External"/><Relationship Id="rId129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eyeshadow primer</dc:title>
  <dc:creator>Agoramores</dc:creator>
  <cp:keywords>cosmetics, makeup</cp:keywords>
  <dcterms:created xsi:type="dcterms:W3CDTF">2026-08-22T02:17:45Z</dcterms:created>
</cp:coreProperties>
</file>