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body wash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https://www.agoramores.com/cosmetics/bath-and-body/body-wash</w:t>
        </w:r>
      </w:hyperlink>
    </w:p>
    <w:p>
      <w:pPr>
        <w:pStyle w:val="Subtitle"/>
      </w:pPr>
      <w:r>
        <w:t xml:space="preserve">Tags: cosmetics · bath-and-body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bath-and-body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bath salts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bath milk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body powder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deodorant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bath and body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skincare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nails</w:t>
        </w:r>
      </w:hyperlink>
    </w:p>
    <w:p>
      <w:pPr>
        <w:pStyle w:val="Heading1"/>
      </w:pPr>
      <w:r>
        <w:t xml:space="preserve">Body Wash</w:t>
      </w:r>
    </w:p>
    <w:p>
      <w:r>
        <w:t xml:space="preserve">A liquid surfactant cleanser for the body, generally creamier and more emollient than a
</w:t>
      </w:r>
      <w:hyperlink r:id="rId115">
        <w:r>
          <w:rPr>
            <w:color w:val="1F4E79"/>
            <w:u w:val="single"/>
          </w:rPr>
          <w:t xml:space="preserve">Shower Gel</w:t>
        </w:r>
      </w:hyperlink>
      <w:r>
        <w:t xml:space="preserve">. Unlike
</w:t>
      </w:r>
      <w:hyperlink r:id="rId116">
        <w:r>
          <w:rPr>
            <w:color w:val="1F4E79"/>
            <w:u w:val="single"/>
          </w:rPr>
          <w:t xml:space="preserve">Bar Soap</w:t>
        </w:r>
      </w:hyperlink>
      <w:r>
        <w:t xml:space="preserve">, it is unambiguously a </w:t>
      </w:r>
      <w:r>
        <w:rPr>
          <w:b/>
        </w:rPr>
        <w:t xml:space="preserve">cosmetic</w:t>
      </w:r>
      <w:r>
        <w:t xml:space="preserve"> in the
US — it is a synthetic detergent system, not saponified fat, and the soap exemption does
not reach it.</w:t>
      </w:r>
    </w:p>
    <w:p>
      <w:pPr>
        <w:pStyle w:val="Heading2"/>
      </w:pPr>
      <w:r>
        <w:t xml:space="preserve">What is in it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Class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Doing what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Names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Primary surfactant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Removes sebum and soil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Sodium laureth sulfate, sodium C14-16 olefin sulfonate, sodium cocoyl isethionate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Secondary / amphoteric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Softens the primary, builds foam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Cocamidopropyl betaine, coco-glucoside, lauryl glucoside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Emollient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"moisturising" claim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Glycerin, shea butter, oils, dimethicone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Cationic polymer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Deposits emollient onto skin as it rinses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Polyquaternium-7, guar hydroxypropyltrimonium chloride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Thickener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Body and pour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Sodium chloride, carbomer, xanthan gum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Chelator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Prevents hard-water scum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Disodium EDTA, tetrasodium glutamate diacetate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Preservative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Essential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Sodium benzoate, phenoxyethanol, methylisothiazolinone (rinse-off only in the EU)</w:t>
            </w:r>
          </w:p>
        </w:tc>
      </w:tr>
    </w:tbl>
    <w:p/>
    <w:p>
      <w:pPr>
        <w:pStyle w:val="Heading2"/>
      </w:pPr>
      <w:r>
        <w:t xml:space="preserve">The "moisturising body wash" question</w:t>
      </w:r>
    </w:p>
    <w:p>
      <w:r>
        <w:t xml:space="preserve">A rinse-off product has seconds of contact and is then washed away, so how can it
moisturise?</w:t>
      </w:r>
    </w:p>
    <w:p>
      <w:r>
        <w:t xml:space="preserve">The mechanism is real but small: </w:t>
      </w:r>
      <w:r>
        <w:rPr>
          <w:b/>
        </w:rPr>
        <w:t xml:space="preserve">deposition</w:t>
      </w:r>
      <w:r>
        <w:t xml:space="preserve">. Cationic polymers form a complex with
the surfactant and the emollient, and as dilution rises during rinsing that complex
</w:t>
      </w:r>
      <w:r>
        <w:rPr>
          <w:b/>
        </w:rPr>
        <w:t xml:space="preserve">precipitates onto the skin</w:t>
      </w:r>
      <w:r>
        <w:t xml:space="preserve"> rather than washing away. It leaves a thin conditioning
film — the same coacervation chemistry that makes 2-in-1 shampoo work.</w:t>
      </w:r>
    </w:p>
    <w:p>
      <w:r>
        <w:t xml:space="preserve">What that achieves is </w:t>
      </w:r>
      <w:r>
        <w:rPr>
          <w:b/>
        </w:rPr>
        <w:t xml:space="preserve">less stripping</w:t>
      </w:r>
      <w:r>
        <w:t xml:space="preserve">, not moisturisation. The measurable benefit of a
"moisturising" body wash is a milder surfactant system and a small deposited film.
</w:t>
      </w:r>
      <w:r>
        <w:rPr>
          <w:b/>
        </w:rPr>
        <w:t xml:space="preserve">Applying a </w:t>
      </w:r>
      <w:hyperlink r:id="rId117">
        <w:r>
          <w:rPr>
            <w:b/>
            <w:color w:val="1F4E79"/>
            <w:u w:val="single"/>
          </w:rPr>
          <w:t xml:space="preserve">Body Lotion</w:t>
        </w:r>
      </w:hyperlink>
      <w:r>
        <w:rPr>
          <w:b/>
        </w:rPr>
        <w:t xml:space="preserve"> to damp skin afterwards does
far more</w:t>
      </w:r>
      <w:r>
        <w:t xml:space="preserve">, and takes thirty seconds.</w:t>
      </w:r>
    </w:p>
    <w:p>
      <w:pPr>
        <w:pStyle w:val="Heading2"/>
      </w:pPr>
      <w:r>
        <w:t xml:space="preserve">The sensitivity 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pH.</w:t>
      </w:r>
      <w:r>
        <w:t xml:space="preserve"> A body wash can be built at skin pH, and most are around 5–5.5. That is a
genuine advantage over true soap, which cannot exist below pH 9.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Fragrance</w:t>
      </w:r>
      <w:r>
        <w:t xml:space="preserve"> is the leading cause of contact dermatitis in this category, applied over
the whole body, daily, on skin that hot water has just stripped.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Methylisothiazolinone</w:t>
      </w:r>
      <w:r>
        <w:t xml:space="preserve"> is a significant contact allergen. The EU </w:t>
      </w:r>
      <w:r>
        <w:rPr>
          <w:b/>
        </w:rPr>
        <w:t xml:space="preserve">limits it to
15 ppm in rinse-off products and prohibits it in leave-on</w:t>
      </w:r>
      <w:r>
        <w:t xml:space="preserve">; the US has no equivalent
restriction, so a US body wash may contain more.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Antibacterial claims:</w:t>
      </w:r>
      <w:r>
        <w:t xml:space="preserve"> FDA's 2016 rule </w:t>
      </w:r>
      <w:r>
        <w:rPr>
          <w:b/>
        </w:rPr>
        <w:t xml:space="preserve">banned nineteen ingredients, including
triclosan, from consumer antiseptic washes</w:t>
      </w:r>
      <w:r>
        <w:t xml:space="preserve">, on the basis that manufacturers had not
shown them safe for long-term daily use or more effective than plain soap and water.</w:t>
      </w:r>
    </w:p>
    <w:p>
      <w:pPr>
        <w:pStyle w:val="Heading2"/>
      </w:pPr>
      <w:r>
        <w:t xml:space="preserve">Washing well</w:t>
      </w:r>
    </w:p>
    <w:p>
      <w:r>
        <w:t xml:space="preserve">Lukewarm rather than hot — heat strips lipids faster than any surfactant. Less product
than the bottle implies. A </w:t>
      </w:r>
      <w:r>
        <w:rPr>
          <w:b/>
        </w:rPr>
        <w:t xml:space="preserve">washcloth or a hand</w:t>
      </w:r>
      <w:r>
        <w:t xml:space="preserve"> rather than a plastic pouf, which
holds moisture and skin cells and grows bacteria; if a pouf is used, it needs regular
replacing and drying. </w:t>
      </w:r>
      <w:r>
        <w:rPr>
          <w:b/>
        </w:rPr>
        <w:t xml:space="preserve">Lotion within three minutes of getting out</w:t>
      </w:r>
      <w:r>
        <w:t xml:space="preserve">, on skin patted
rather than rubbed dry.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categories </w:t>
      </w:r>
      <w:r>
        <w:rPr>
          <w:b/>
        </w:rPr>
        <w:t xml:space="preserve">(12) personal cleanliness</w:t>
      </w:r>
      <w:r>
        <w:t xml:space="preserve"> and
</w:t>
      </w:r>
      <w:r>
        <w:rPr>
          <w:b/>
        </w:rPr>
        <w:t xml:space="preserve">(02) bath preparations</w:t>
      </w:r>
      <w:r>
        <w:t xml:space="preserve">. It becomes an </w:t>
      </w:r>
      <w:r>
        <w:rPr>
          <w:b/>
        </w:rPr>
        <w:t xml:space="preserve">OTC drug</w:t>
      </w:r>
      <w:r>
        <w:t xml:space="preserve"> with an antibacterial or acne
claim.</w:t>
      </w:r>
    </w:p>
    <w:p>
      <w:r>
        <w:t xml:space="preserve">In the EU, preservatives must come from the </w:t>
      </w:r>
      <w:r>
        <w:rPr>
          <w:b/>
        </w:rPr>
        <w:t xml:space="preserve">Annex V closed positive list</w:t>
      </w:r>
      <w:r>
        <w:t xml:space="preserve"> of 60
entries, with the MI restriction above; and </w:t>
      </w:r>
      <w:r>
        <w:rPr>
          <w:b/>
        </w:rPr>
        <w:t xml:space="preserve">Annex II</w:t>
      </w:r>
      <w:r>
        <w:t xml:space="preserve"> prohibits 1,766 substances.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Two to three years unopened, 12–18 months after opening.</w:t>
      </w:r>
      <w:r>
        <w:t xml:space="preserve"> High-surfactant products
are among the more robust in a bathroom.</w:t>
      </w:r>
    </w:p>
    <w:p>
      <w:r>
        <w:t xml:space="preserve">The two things that end a bottle: </w:t>
      </w:r>
      <w:r>
        <w:rPr>
          <w:b/>
        </w:rPr>
        <w:t xml:space="preserve">separation or thinning</w:t>
      </w:r>
      <w:r>
        <w:t xml:space="preserve">, and </w:t>
      </w:r>
      <w:r>
        <w:rPr>
          <w:b/>
        </w:rPr>
        <w:t xml:space="preserve">water dilution</w:t>
      </w:r>
      <w:r>
        <w:t xml:space="preserve"> —
topping up a nearly-empty bottle with water is common, and it contaminates the remainder
from that moment.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Bath and Body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Washing</w:t>
      </w:r>
      <w:r>
        <w:t xml:space="preserve"> — </w:t>
      </w:r>
      <w:hyperlink r:id="rId120">
        <w:r>
          <w:rPr>
            <w:color w:val="1F4E79"/>
            <w:u w:val="single"/>
          </w:rPr>
          <w:t xml:space="preserve">Bar Soap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Shower Gel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Shower Oil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Hand Soap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Body Lotion</w:t>
        </w:r>
      </w:hyperlink>
      <w:r>
        <w:t xml:space="preserve"> — the step that does the moisturising.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5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bath-and-body/body-wash" TargetMode="External"/><Relationship Id="rId101" Type="http://schemas.openxmlformats.org/officeDocument/2006/relationships/hyperlink" Target="https://www.agoramores.com/tags/bath-and-body" TargetMode="External"/><Relationship Id="rId102" Type="http://schemas.openxmlformats.org/officeDocument/2006/relationships/hyperlink" Target="https://www.agoramores.com/cosmetics/bath-and-body/bath-salts" TargetMode="External"/><Relationship Id="rId103" Type="http://schemas.openxmlformats.org/officeDocument/2006/relationships/hyperlink" Target="https://www.agoramores.com/cosmetics/bath-and-body/bubble-bath" TargetMode="External"/><Relationship Id="rId104" Type="http://schemas.openxmlformats.org/officeDocument/2006/relationships/hyperlink" Target="https://www.agoramores.com/cosmetics/bath-and-body/bath-milk" TargetMode="External"/><Relationship Id="rId105" Type="http://schemas.openxmlformats.org/officeDocument/2006/relationships/hyperlink" Target="https://www.agoramores.com/cosmetics/bath-and-body/body-powder" TargetMode="External"/><Relationship Id="rId106" Type="http://schemas.openxmlformats.org/officeDocument/2006/relationships/hyperlink" Target="https://www.agoramores.com/cosmetics/bath-and-body/deodorant" TargetMode="External"/><Relationship Id="rId107" Type="http://schemas.openxmlformats.org/officeDocument/2006/relationships/hyperlink" Target="https://www.agoramores.com/cosmetics/bath-and-body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" TargetMode="External"/><Relationship Id="rId112" Type="http://schemas.openxmlformats.org/officeDocument/2006/relationships/hyperlink" Target="https://www.agoramores.com/cosmetics/skincare" TargetMode="External"/><Relationship Id="rId113" Type="http://schemas.openxmlformats.org/officeDocument/2006/relationships/hyperlink" Target="https://www.agoramores.com/cosmetics/makeup" TargetMode="External"/><Relationship Id="rId114" Type="http://schemas.openxmlformats.org/officeDocument/2006/relationships/hyperlink" Target="https://www.agoramores.com/cosmetics/nails" TargetMode="External"/><Relationship Id="rId115" Type="http://schemas.openxmlformats.org/officeDocument/2006/relationships/hyperlink" Target="https://www.agoramores.com/cosmetics/bath-and-body/shower-gel" TargetMode="External"/><Relationship Id="rId116" Type="http://schemas.openxmlformats.org/officeDocument/2006/relationships/hyperlink" Target="https://www.agoramores.com/cosmetics/bath-and-body/bar-soap" TargetMode="External"/><Relationship Id="rId117" Type="http://schemas.openxmlformats.org/officeDocument/2006/relationships/hyperlink" Target="https://www.agoramores.com/cosmetics/skincare/body-lotion" TargetMode="External"/><Relationship Id="rId118" Type="http://schemas.openxmlformats.org/officeDocument/2006/relationships/hyperlink" Target="https://www.agoramores.com/cosmetics/bath-and-body/portal" TargetMode="External"/><Relationship Id="rId119" Type="http://schemas.openxmlformats.org/officeDocument/2006/relationships/hyperlink" Target="https://www.agoramores.com/cosmetics/portal" TargetMode="External"/><Relationship Id="rId120" Type="http://schemas.openxmlformats.org/officeDocument/2006/relationships/hyperlink" Target="https://www.agoramores.com/cosmetics/bath-and-body/bar-soap" TargetMode="External"/><Relationship Id="rId121" Type="http://schemas.openxmlformats.org/officeDocument/2006/relationships/hyperlink" Target="https://www.agoramores.com/cosmetics/bath-and-body/shower-gel" TargetMode="External"/><Relationship Id="rId122" Type="http://schemas.openxmlformats.org/officeDocument/2006/relationships/hyperlink" Target="https://www.agoramores.com/cosmetics/bath-and-body/shower-oil" TargetMode="External"/><Relationship Id="rId123" Type="http://schemas.openxmlformats.org/officeDocument/2006/relationships/hyperlink" Target="https://www.agoramores.com/cosmetics/bath-and-body/hand-soap" TargetMode="External"/><Relationship Id="rId124" Type="http://schemas.openxmlformats.org/officeDocument/2006/relationships/hyperlink" Target="https://www.agoramores.com/cosmetics/skincare/body-lotion" TargetMode="External"/><Relationship Id="rId125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body wash</dc:title>
  <dc:creator>Agoramores</dc:creator>
  <cp:keywords>cosmetics, bath-and-body</cp:keywords>
  <dcterms:created xsi:type="dcterms:W3CDTF">2026-08-21T07:02:17Z</dcterms:created>
</cp:coreProperties>
</file>