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commons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https://www.agoramores.com/commons</w:t>
        </w:r>
      </w:hyperlink>
    </w:p>
    <w:p>
      <w:pPr>
        <w:pStyle w:val="Subtitle"/>
      </w:pPr>
      <w:r>
        <w:t xml:space="preserve">Tags: commons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Commons</w:t>
      </w:r>
    </w:p>
    <w:p>
      <w:r>
        <w:t xml:space="preserve">8 pages, 1 subfolder.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Public Good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Activities (Columbus)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Arts Non-Profits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Going from Nonprofit to For-profit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Guide to Non-profits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Non-profit Search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Non-profits to Investigate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Ohio Non-profits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volunteering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0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mmons" TargetMode="External"/><Relationship Id="rId101" Type="http://schemas.openxmlformats.org/officeDocument/2006/relationships/hyperlink" Target="/commons/public-good" TargetMode="External"/><Relationship Id="rId102" Type="http://schemas.openxmlformats.org/officeDocument/2006/relationships/hyperlink" Target="https://www.agoramores.com/commons/activities-columbus" TargetMode="External"/><Relationship Id="rId103" Type="http://schemas.openxmlformats.org/officeDocument/2006/relationships/hyperlink" Target="https://www.agoramores.com/commons/columbus-arts-non-profits" TargetMode="External"/><Relationship Id="rId104" Type="http://schemas.openxmlformats.org/officeDocument/2006/relationships/hyperlink" Target="https://www.agoramores.com/commons/going-from-nonprofit-to-for-profit" TargetMode="External"/><Relationship Id="rId105" Type="http://schemas.openxmlformats.org/officeDocument/2006/relationships/hyperlink" Target="https://www.agoramores.com/commons/guide-to-non-profits" TargetMode="External"/><Relationship Id="rId106" Type="http://schemas.openxmlformats.org/officeDocument/2006/relationships/hyperlink" Target="https://www.agoramores.com/commons/non-profit-search" TargetMode="External"/><Relationship Id="rId107" Type="http://schemas.openxmlformats.org/officeDocument/2006/relationships/hyperlink" Target="https://www.agoramores.com/commons/non-profits-to-investigate" TargetMode="External"/><Relationship Id="rId108" Type="http://schemas.openxmlformats.org/officeDocument/2006/relationships/hyperlink" Target="https://www.agoramores.com/commons/ohio-non-profits" TargetMode="External"/><Relationship Id="rId109" Type="http://schemas.openxmlformats.org/officeDocument/2006/relationships/hyperlink" Target="https://www.agoramores.com/commons/volunteering" TargetMode="External"/><Relationship Id="rId110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commons</dc:title>
  <dc:creator>Agoramores</dc:creator>
  <cp:keywords>commons, portal</cp:keywords>
  <dcterms:created xsi:type="dcterms:W3CDTF">2026-08-22T04:16:26Z</dcterms:created>
</cp:coreProperties>
</file>