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https://www.agoramores.com/business/mining</w:t>
        </w:r>
      </w:hyperlink>
    </w:p>
    <w:p>
      <w:pPr>
        <w:pStyle w:val="Subtitle"/>
      </w:pPr>
      <w:r>
        <w:t xml:space="preserve">Tags: 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Property auctions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property auctions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Broadband</w:t>
        </w:r>
      </w:hyperlink>
    </w:p>
    <w:p>
      <w:pPr>
        <w:pStyle w:val="Heading1"/>
      </w:pPr>
      <w:r>
        <w:t xml:space="preserve">Mining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Mineral/Metal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Primary Domain(s) &amp; Uses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Context (Why It's Important Today)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Copper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Build</w:t>
            </w:r>
            <w:r>
              <w:t xml:space="preserve"> (construction), </w:t>
            </w:r>
            <w:r>
              <w:rPr>
                <w:b/>
              </w:rPr>
              <w:t xml:space="preserve">Fuel &amp; Power</w:t>
            </w:r>
            <w:r>
              <w:t xml:space="preserve"> (electrical grids, renewables), </w:t>
            </w:r>
            <w:r>
              <w:rPr>
                <w:b/>
              </w:rPr>
              <w:t xml:space="preserve">Move</w:t>
            </w:r>
            <w:r>
              <w:t xml:space="preserve"> (electric vehicles)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Central to electrification and renewable energy infrastructure; demand is surging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Iron Ore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Build</w:t>
            </w:r>
            <w:r>
              <w:t xml:space="preserve"> (steel for buildings and infrastructure)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Fundamental for global construction and urbanization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Make</w:t>
            </w:r>
            <w:r>
              <w:t xml:space="preserve"> (jewelry, electronics), Financial reserves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Traditionally a safe-haven asset; also used in technology and luxury goods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Lithium, Cobalt, Nickel, Graphite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Move</w:t>
            </w:r>
            <w:r>
              <w:t xml:space="preserve"> (batteries for electric vehicles and electronics)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Critical minerals for the rapid growth of electric transportation and energy storage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Rare Earth Elements (REEs)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Make</w:t>
            </w:r>
            <w:r>
              <w:t xml:space="preserve"> (permanent magnets, electronics, defense), </w:t>
            </w:r>
            <w:r>
              <w:rPr>
                <w:b/>
              </w:rPr>
              <w:t xml:space="preserve">Move</w:t>
            </w:r>
            <w:r>
              <w:t xml:space="preserve"> (EV motors), </w:t>
            </w:r>
            <w:r>
              <w:rPr>
                <w:b/>
              </w:rPr>
              <w:t xml:space="preserve">Fuel &amp; Power</w:t>
            </w:r>
            <w:r>
              <w:t xml:space="preserve"> (wind turbines)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Essential for high-tech, defense, and green technologies; supply chain is highly concentrated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Potash &amp; Phosphate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Feed</w:t>
            </w:r>
            <w:r>
              <w:t xml:space="preserve"> (fertilizers for agriculture)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Vital for global food security and agricultural productivity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Fuel &amp; Power</w:t>
            </w:r>
            <w:r>
              <w:t xml:space="preserve"> (electricity generation)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Still accounts for a significant portion of global electricity generation, despite the energy transition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Aluminum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Build</w:t>
            </w:r>
            <w:r>
              <w:t xml:space="preserve"> (construction), </w:t>
            </w:r>
            <w:r>
              <w:rPr>
                <w:b/>
              </w:rPr>
              <w:t xml:space="preserve">Make</w:t>
            </w:r>
            <w:r>
              <w:t xml:space="preserve"> (consumer goods, vehicles)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Lightweight metal crucial for various manufacturing and construction sectors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Uranium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Fuel &amp; Power</w:t>
            </w:r>
            <w:r>
              <w:t xml:space="preserve"> (nuclear energy)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Key input for nuclear power, which is gaining renewed momentum as a low-carbon energy source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Zinc, Tin, Manganese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Build</w:t>
            </w:r>
            <w:r>
              <w:t xml:space="preserve"> (steel alloying, corrosion protection), </w:t>
            </w:r>
            <w:r>
              <w:rPr>
                <w:b/>
              </w:rPr>
              <w:t xml:space="preserve">Make</w:t>
            </w:r>
            <w:r>
              <w:t xml:space="preserve"> (soldier, batteries)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Important industrial metals with diverse applications in manufacturing and infrastructure .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mining" TargetMode="External"/><Relationship Id="rId101" Type="http://schemas.openxmlformats.org/officeDocument/2006/relationships/hyperlink" Target="https://www.agoramores.com/tags/business" TargetMode="External"/><Relationship Id="rId102" Type="http://schemas.openxmlformats.org/officeDocument/2006/relationships/hyperlink" Target="https://www.agoramores.com/business/investment/stock-markets" TargetMode="External"/><Relationship Id="rId103" Type="http://schemas.openxmlformats.org/officeDocument/2006/relationships/hyperlink" Target="https://www.agoramores.com/business/industries/couriers-and-messengers" TargetMode="External"/><Relationship Id="rId104" Type="http://schemas.openxmlformats.org/officeDocument/2006/relationships/hyperlink" Target="https://www.agoramores.com/business/auctions/property-auctions" TargetMode="External"/><Relationship Id="rId105" Type="http://schemas.openxmlformats.org/officeDocument/2006/relationships/hyperlink" Target="https://www.agoramores.com/business/monetization/produce" TargetMode="External"/><Relationship Id="rId106" Type="http://schemas.openxmlformats.org/officeDocument/2006/relationships/hyperlink" Target="https://www.agoramores.com/business/auctions/ohio-property-auctions" TargetMode="External"/><Relationship Id="rId107" Type="http://schemas.openxmlformats.org/officeDocument/2006/relationships/hyperlink" Target="https://www.agoramores.com/business/tech/connectivity/broadban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mining</dc:title>
  <dc:creator>Agoramores</dc:creator>
  <cp:keywords>business</cp:keywords>
  <dcterms:created xsi:type="dcterms:W3CDTF">2026-08-23T09:45:11Z</dcterms:created>
</cp:coreProperties>
</file>