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Other Services (except Public Administration)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https://www.agoramores.com/business/industries/other-services-except-public-administration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egg</w:t>
        </w:r>
      </w:hyperlink>
    </w:p>
    <w:p>
      <w:pPr>
        <w:pStyle w:val="Heading1"/>
      </w:pPr>
      <w:r>
        <w:t xml:space="preserve">Other Services (except Public Administration)</w:t>
      </w:r>
    </w:p>
    <w:p>
      <w:r>
        <w:t xml:space="preserve">NAICS sector 81.</w:t>
      </w:r>
    </w:p>
    <w:p>
      <w:pPr>
        <w:pStyle w:val="Heading2"/>
      </w:pPr>
      <w:r>
        <w:t xml:space="preserve">Subsectors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Repair and Maintenance</w:t>
        </w:r>
      </w:hyperlink>
      <w:r>
        <w:t xml:space="preserve"> (NAICS 811)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Personal and Laundry Services</w:t>
        </w:r>
      </w:hyperlink>
      <w:r>
        <w:t xml:space="preserve"> (NAICS 812)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Religious, Grantmaking, Civic, Professional, and Similar Organizations</w:t>
        </w:r>
      </w:hyperlink>
      <w:r>
        <w:t xml:space="preserve"> (NAICS 813)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Private Households</w:t>
        </w:r>
      </w:hyperlink>
      <w:r>
        <w:t xml:space="preserve"> (NAICS 814)</w:t>
      </w:r>
    </w:p>
    <w:p>
      <w:r>
        <w:t xml:space="preserve">Source: </w:t>
      </w:r>
      <w:hyperlink r:id="rId119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20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other-services-except-public-administration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couriers-and-messengers" TargetMode="External"/><Relationship Id="rId103" Type="http://schemas.openxmlformats.org/officeDocument/2006/relationships/hyperlink" Target="https://www.agoramores.com/business/industries/other-information-services" TargetMode="External"/><Relationship Id="rId104" Type="http://schemas.openxmlformats.org/officeDocument/2006/relationships/hyperlink" Target="https://www.agoramores.com/business/industries" TargetMode="External"/><Relationship Id="rId105" Type="http://schemas.openxmlformats.org/officeDocument/2006/relationships/hyperlink" Target="https://www.agoramores.com/business/industries/retail-trade" TargetMode="External"/><Relationship Id="rId106" Type="http://schemas.openxmlformats.org/officeDocument/2006/relationships/hyperlink" Target="https://www.agoramores.com/business/industries/transportation-and-warehous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vestment/stock-markets" TargetMode="External"/><Relationship Id="rId110" Type="http://schemas.openxmlformats.org/officeDocument/2006/relationships/hyperlink" Target="https://www.agoramores.com/business/auctions/property-auctions" TargetMode="External"/><Relationship Id="rId111" Type="http://schemas.openxmlformats.org/officeDocument/2006/relationships/hyperlink" Target="https://www.agoramores.com/business/monetization/produce" TargetMode="External"/><Relationship Id="rId112" Type="http://schemas.openxmlformats.org/officeDocument/2006/relationships/hyperlink" Target="https://www.agoramores.com/business/auctions/ohio-property-auctions" TargetMode="External"/><Relationship Id="rId113" Type="http://schemas.openxmlformats.org/officeDocument/2006/relationships/hyperlink" Target="https://www.agoramores.com/business/tech/connectivity/broadband" TargetMode="External"/><Relationship Id="rId114" Type="http://schemas.openxmlformats.org/officeDocument/2006/relationships/hyperlink" Target="https://www.agoramores.com/business/monetization/produce/egg" TargetMode="External"/><Relationship Id="rId115" Type="http://schemas.openxmlformats.org/officeDocument/2006/relationships/hyperlink" Target="https://www.agoramores.com/business/industries/repair-and-maintenance" TargetMode="External"/><Relationship Id="rId116" Type="http://schemas.openxmlformats.org/officeDocument/2006/relationships/hyperlink" Target="https://www.agoramores.com/business/industries/personal-and-laundry-services" TargetMode="External"/><Relationship Id="rId117" Type="http://schemas.openxmlformats.org/officeDocument/2006/relationships/hyperlink" Target="https://www.agoramores.com/business/industries/religious-grantmaking-civic-professional-and-similar-organizations" TargetMode="External"/><Relationship Id="rId118" Type="http://schemas.openxmlformats.org/officeDocument/2006/relationships/hyperlink" Target="https://www.agoramores.com/business/industries/private-households" TargetMode="External"/><Relationship Id="rId119" Type="http://schemas.openxmlformats.org/officeDocument/2006/relationships/hyperlink" Target="https://www.bls.gov/iag/tgs/iag81.htm" TargetMode="External"/><Relationship Id="rId120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Other Services (except Public Administration)</dc:title>
  <dc:creator>Agoramores</dc:creator>
  <cp:keywords>business, industries</cp:keywords>
  <dcterms:created xsi:type="dcterms:W3CDTF">2026-08-23T10:15:57Z</dcterms:created>
</cp:coreProperties>
</file>